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21" w:rsidRPr="004B1EFD" w:rsidRDefault="003E6A21" w:rsidP="003E6A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70606982"/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</w:p>
    <w:p w:rsidR="003E6A21" w:rsidRDefault="003E6A21" w:rsidP="003E6A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B1EFD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C743CC">
        <w:rPr>
          <w:rFonts w:ascii="Times New Roman" w:eastAsia="Calibri" w:hAnsi="Times New Roman" w:cs="Times New Roman"/>
          <w:b/>
          <w:sz w:val="24"/>
          <w:szCs w:val="24"/>
        </w:rPr>
        <w:t xml:space="preserve"> рабочей программе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образовательной программы дошкольного образования Муниципального автономного дошкольного образовательного учреждения «Детский сад «Дюймовоч</w:t>
      </w:r>
      <w:r>
        <w:rPr>
          <w:rFonts w:ascii="Times New Roman" w:eastAsia="Calibri" w:hAnsi="Times New Roman" w:cs="Times New Roman"/>
          <w:b/>
          <w:sz w:val="24"/>
          <w:szCs w:val="24"/>
        </w:rPr>
        <w:t>ка» по образовательной области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Художественно-эстетическое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развитие» </w:t>
      </w: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DF183F">
        <w:rPr>
          <w:rFonts w:ascii="Times New Roman" w:eastAsia="Calibri" w:hAnsi="Times New Roman" w:cs="Times New Roman"/>
          <w:b/>
          <w:sz w:val="24"/>
          <w:szCs w:val="24"/>
        </w:rPr>
        <w:t>Изобразительная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деятельность</w:t>
      </w:r>
      <w:r w:rsidR="00DF183F">
        <w:rPr>
          <w:rFonts w:ascii="Times New Roman" w:eastAsia="Calibri" w:hAnsi="Times New Roman" w:cs="Times New Roman"/>
          <w:b/>
          <w:sz w:val="24"/>
          <w:szCs w:val="24"/>
        </w:rPr>
        <w:t xml:space="preserve"> (рисование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с детьми </w:t>
      </w:r>
      <w:r>
        <w:rPr>
          <w:rFonts w:ascii="Times New Roman" w:eastAsia="Calibri" w:hAnsi="Times New Roman" w:cs="Times New Roman"/>
          <w:b/>
          <w:sz w:val="24"/>
          <w:szCs w:val="24"/>
        </w:rPr>
        <w:t>4-5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лет </w:t>
      </w:r>
      <w:r w:rsidR="00EC77EE">
        <w:rPr>
          <w:rFonts w:ascii="Times New Roman" w:eastAsia="Calibri" w:hAnsi="Times New Roman" w:cs="Times New Roman"/>
          <w:b/>
          <w:sz w:val="24"/>
          <w:szCs w:val="24"/>
        </w:rPr>
        <w:t>старшей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группы общеразвивающей направленности «</w:t>
      </w:r>
      <w:r w:rsidR="00C743CC">
        <w:rPr>
          <w:rFonts w:ascii="Times New Roman" w:hAnsi="Times New Roman"/>
          <w:b/>
          <w:sz w:val="24"/>
          <w:szCs w:val="24"/>
        </w:rPr>
        <w:t>Колокольчик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»</w:t>
      </w:r>
      <w:proofErr w:type="gramEnd"/>
    </w:p>
    <w:p w:rsidR="003E6A21" w:rsidRPr="004B1EFD" w:rsidRDefault="003E6A21" w:rsidP="003E6A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на 202</w:t>
      </w:r>
      <w:r w:rsidR="00C743CC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C743CC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3E6A21" w:rsidRDefault="003E6A21" w:rsidP="003E6A2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6A21" w:rsidRPr="00384643" w:rsidRDefault="003E6A21" w:rsidP="00384643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ЦЕЛЕВОЙ РАЗДЕЛ</w:t>
      </w:r>
      <w:bookmarkEnd w:id="0"/>
    </w:p>
    <w:p w:rsidR="003E6A21" w:rsidRPr="00384643" w:rsidRDefault="00384643" w:rsidP="003846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1" w:name="_Toc470606983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1.1. </w:t>
      </w:r>
      <w:r w:rsidR="003E6A21"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ПОЯСНИТЕЛЬНАЯ ЗАПИСКА</w:t>
      </w:r>
      <w:bookmarkEnd w:id="1"/>
    </w:p>
    <w:p w:rsidR="003E6A21" w:rsidRPr="003E6A21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Toc470606985"/>
      <w:proofErr w:type="gramStart"/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Рабочая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</w:t>
      </w:r>
      <w:r w:rsidR="00C74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тана на основании о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бразовательной программы дошкольного образования МАДОУ д/с «Дюймовочка» на 202</w:t>
      </w:r>
      <w:r w:rsidR="00C74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C74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определяет содержание и организацию образовательной деятельности в </w:t>
      </w:r>
      <w:r w:rsidR="00EC7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 общеразвивающей направленности «</w:t>
      </w:r>
      <w:proofErr w:type="gramEnd"/>
      <w:r w:rsidR="00C743CC">
        <w:rPr>
          <w:rFonts w:ascii="Times New Roman" w:hAnsi="Times New Roman"/>
          <w:sz w:val="24"/>
          <w:szCs w:val="24"/>
        </w:rPr>
        <w:t>Колокольчик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DF183F">
        <w:rPr>
          <w:rFonts w:ascii="Times New Roman" w:eastAsia="Calibri" w:hAnsi="Times New Roman" w:cs="Times New Roman"/>
          <w:sz w:val="24"/>
          <w:szCs w:val="24"/>
        </w:rPr>
        <w:t>по образовательной</w:t>
      </w:r>
      <w:r w:rsidR="004C52E9">
        <w:rPr>
          <w:rFonts w:ascii="Times New Roman" w:eastAsia="Calibri" w:hAnsi="Times New Roman" w:cs="Times New Roman"/>
          <w:sz w:val="24"/>
          <w:szCs w:val="24"/>
        </w:rPr>
        <w:t xml:space="preserve"> области «Художественно-эстетическое развитие (Изобразительная деятельность (рисование))</w:t>
      </w:r>
      <w:r w:rsidRPr="003E6A21">
        <w:rPr>
          <w:rFonts w:ascii="Times New Roman" w:eastAsia="Calibri" w:hAnsi="Times New Roman" w:cs="Times New Roman"/>
          <w:sz w:val="24"/>
          <w:szCs w:val="24"/>
        </w:rPr>
        <w:t>, обеспечивает построение целостного педагогического процесса, направленного на полноценное всестороннее развитие ребенка –</w:t>
      </w:r>
      <w:r w:rsidR="004C52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художественно-эстетическое </w:t>
      </w:r>
      <w:r w:rsidR="004C52E9">
        <w:rPr>
          <w:rFonts w:ascii="Times New Roman" w:eastAsia="Calibri" w:hAnsi="Times New Roman" w:cs="Times New Roman"/>
          <w:sz w:val="24"/>
          <w:szCs w:val="24"/>
        </w:rPr>
        <w:t>развитие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3E6A21" w:rsidRPr="003E6A21" w:rsidRDefault="003E6A21" w:rsidP="003E6A21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Программа включает обязательную часть и часть, формируемую участниками образовательных отношений. Объем обязательной части Программы составляет не менее 60% времени от ее общего объема и не более 40% - части, формируемой участниками образовательных отношений. 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Обязательная часть Программы предполагает комплексность подхода, обеспечивая развитие детей во взаимодополняющих образовательных областях: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социально-коммуникативное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познавательное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речевое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художественно-эстетическое развитие 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 Программы, формируемая участниками образовательных отношений, (в соответствии с п.2.12. приказа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образования») учитывает образовательные потребности, интересы и мотивы детей, членов их семей и педагогов и ориентирована </w:t>
      </w:r>
      <w:proofErr w:type="gramStart"/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- специфику национальных, социокультурных и иных условий, в которых осуществляется образовательная деятельность;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- выбор тех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</w:t>
      </w:r>
    </w:p>
    <w:p w:rsidR="003E6A21" w:rsidRPr="003E6A21" w:rsidRDefault="003E6A21" w:rsidP="003E6A2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Данная часть представлена выбранной парциальной программой «Экология для малышей», автор Гончарова Е.В., направленной на развитие детей в образовательной области «Познавательное развитие».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>Обе части являются взаимодополняющими и необходимыми с точки зрения реализации требований</w:t>
      </w:r>
      <w:r w:rsidRPr="003E6A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дошкольного образования (далее – ФГОС </w:t>
      </w:r>
      <w:proofErr w:type="gramStart"/>
      <w:r w:rsidRPr="003E6A21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3E6A2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E6A21" w:rsidRPr="003E6A21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ab/>
        <w:t xml:space="preserve">Основные участники реализации Программы: дети </w:t>
      </w:r>
      <w:r w:rsidR="004C52E9">
        <w:rPr>
          <w:rFonts w:ascii="Times New Roman" w:eastAsia="Calibri" w:hAnsi="Times New Roman" w:cs="Times New Roman"/>
          <w:sz w:val="24"/>
          <w:szCs w:val="24"/>
        </w:rPr>
        <w:t>старшей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группы общеразвивающей направленности «</w:t>
      </w:r>
      <w:r w:rsidR="00C743CC">
        <w:rPr>
          <w:rFonts w:ascii="Times New Roman" w:eastAsia="Calibri" w:hAnsi="Times New Roman" w:cs="Times New Roman"/>
          <w:sz w:val="24"/>
          <w:szCs w:val="24"/>
        </w:rPr>
        <w:t>Колокольчик</w:t>
      </w:r>
      <w:r w:rsidRPr="003E6A21">
        <w:rPr>
          <w:rFonts w:ascii="Times New Roman" w:eastAsia="Calibri" w:hAnsi="Times New Roman" w:cs="Times New Roman"/>
          <w:sz w:val="24"/>
          <w:szCs w:val="24"/>
        </w:rPr>
        <w:t>», родители (законные представители), педагоги.</w:t>
      </w:r>
    </w:p>
    <w:p w:rsidR="003E6A21" w:rsidRPr="003E6A21" w:rsidRDefault="003E6A21" w:rsidP="003E6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color w:val="000000"/>
          <w:sz w:val="24"/>
          <w:szCs w:val="24"/>
        </w:rPr>
        <w:t>Срок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реализации Программы с 01 сентября 202</w:t>
      </w:r>
      <w:r w:rsidR="00C743CC">
        <w:rPr>
          <w:rFonts w:ascii="Times New Roman" w:eastAsia="Calibri" w:hAnsi="Times New Roman" w:cs="Times New Roman"/>
          <w:sz w:val="24"/>
          <w:szCs w:val="24"/>
        </w:rPr>
        <w:t>4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года п</w:t>
      </w:r>
      <w:r w:rsidR="00384643">
        <w:rPr>
          <w:rFonts w:ascii="Times New Roman" w:eastAsia="Calibri" w:hAnsi="Times New Roman" w:cs="Times New Roman"/>
          <w:sz w:val="24"/>
          <w:szCs w:val="24"/>
        </w:rPr>
        <w:t>о 31 мая 202</w:t>
      </w:r>
      <w:r w:rsidR="00C743CC">
        <w:rPr>
          <w:rFonts w:ascii="Times New Roman" w:eastAsia="Calibri" w:hAnsi="Times New Roman" w:cs="Times New Roman"/>
          <w:sz w:val="24"/>
          <w:szCs w:val="24"/>
        </w:rPr>
        <w:t>5</w:t>
      </w:r>
      <w:r w:rsidR="00384643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3E6A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6A21" w:rsidRPr="003E6A21" w:rsidRDefault="003E6A21" w:rsidP="003E6A2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</w:t>
      </w:r>
      <w:r w:rsidR="0038464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</w:t>
      </w:r>
      <w:r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 Цель и задачи Программы</w:t>
      </w:r>
      <w:bookmarkEnd w:id="2"/>
    </w:p>
    <w:p w:rsidR="003E6A21" w:rsidRPr="003E6A21" w:rsidRDefault="003E6A21" w:rsidP="003E6A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«Формирование общей культуры личности воспитанников, в том числе ценностей здорового образа жизни, развития их социальных, нравственных, эстетических, </w:t>
      </w:r>
      <w:r w:rsidRPr="003E6A21">
        <w:rPr>
          <w:rFonts w:ascii="Times New Roman" w:eastAsia="Calibri" w:hAnsi="Times New Roman" w:cs="Times New Roman"/>
          <w:sz w:val="24"/>
          <w:szCs w:val="24"/>
        </w:rPr>
        <w:lastRenderedPageBreak/>
        <w:t>интеллектуальных физических качеств, инициативности, самостоятельности и ответственности ребенка, формирования предпосылок к учебной деятельности».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Программы достигаются через решение следующих </w:t>
      </w: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задач: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творческой активности детей и их позитивной социализации на основе амплификации (обогащения) детского развития;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 детей способности к сотрудничеству, коммуникативной деятельности с учетом возрастных особенностей дошкольного детства;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форм речи и ее функций, овладение дошкольниками навыками речевого общения на основе соответствующих возрасту форм совместной 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самостоятельной деятельности;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каждому ребенку (с учетом его индивидуальных особенностей и склонностей) возможностей самоутверждения, повышения самооценки в процессе формирования «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Я-компетенции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предоставление ребенку возможностей выбора в игре, а также познавательной, исследовательской и других видах деятельности, в продолжение режимных моментов, в свободном времяпрепровождении;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инициативы детей в разных видах деятельности;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необходимых условий для реализации взаимодействия субъектов образовательных отношений, в которых должны быть соблюдены интересы ребенка, педагога, родителей (законных представителей);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с семьями и их психолого-педагогическая поддержка;</w:t>
      </w:r>
    </w:p>
    <w:p w:rsid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компетентности родителей (законных представителей) в вопросах развития и образования охраны и укрепления здоровья детей.</w:t>
      </w:r>
    </w:p>
    <w:p w:rsidR="004C52E9" w:rsidRPr="004C52E9" w:rsidRDefault="004C52E9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52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Рабочая программа направлена </w:t>
      </w:r>
      <w:proofErr w:type="gramStart"/>
      <w:r w:rsidRPr="004C52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proofErr w:type="gramEnd"/>
      <w:r w:rsidRPr="004C52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C52E9" w:rsidRPr="004C52E9" w:rsidRDefault="004C52E9" w:rsidP="004C52E9">
      <w:pPr>
        <w:numPr>
          <w:ilvl w:val="0"/>
          <w:numId w:val="6"/>
        </w:num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музыкальной культуры дошкольников;</w:t>
      </w:r>
    </w:p>
    <w:p w:rsidR="004C52E9" w:rsidRPr="004C52E9" w:rsidRDefault="004C52E9" w:rsidP="004C52E9">
      <w:pPr>
        <w:numPr>
          <w:ilvl w:val="0"/>
          <w:numId w:val="6"/>
        </w:num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ценностных ориентаций средствами музыкального искусства;</w:t>
      </w:r>
    </w:p>
    <w:p w:rsidR="004C52E9" w:rsidRPr="004C52E9" w:rsidRDefault="004C52E9" w:rsidP="004C52E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эмоционально-психологического благополучия, охраны и укрепления здоровья  детей;</w:t>
      </w:r>
    </w:p>
    <w:p w:rsidR="004C52E9" w:rsidRPr="004C52E9" w:rsidRDefault="004C52E9" w:rsidP="004C52E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предпосылок ценностно смыслового восприятия и понимания </w:t>
      </w:r>
      <w:r w:rsidRPr="004C52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музыкального искусства;</w:t>
      </w:r>
    </w:p>
    <w:p w:rsidR="004C52E9" w:rsidRPr="004C52E9" w:rsidRDefault="004C52E9" w:rsidP="004C52E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представлений о видах искусства</w:t>
      </w:r>
    </w:p>
    <w:p w:rsidR="004C52E9" w:rsidRPr="004C52E9" w:rsidRDefault="004C52E9" w:rsidP="004C52E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к лучшим образцам мирового и отечественного искусства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6A21" w:rsidRPr="003E6A21" w:rsidRDefault="00384643" w:rsidP="00384643">
      <w:pPr>
        <w:keepNext/>
        <w:tabs>
          <w:tab w:val="left" w:pos="2127"/>
          <w:tab w:val="left" w:pos="2268"/>
        </w:tabs>
        <w:spacing w:before="240" w:after="60" w:line="240" w:lineRule="auto"/>
        <w:ind w:left="690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3" w:name="_Toc470606986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1.3. </w:t>
      </w:r>
      <w:r w:rsidR="003E6A21"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Принципы и подходы к формированию Программы.</w:t>
      </w:r>
      <w:bookmarkEnd w:id="3"/>
    </w:p>
    <w:p w:rsidR="003E6A21" w:rsidRPr="003E6A21" w:rsidRDefault="003E6A21" w:rsidP="003E6A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ФГОС 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построена на следующих </w:t>
      </w: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принципах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6A21" w:rsidRPr="003E6A21" w:rsidRDefault="003E6A21" w:rsidP="003E6A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поддержка разнообразия детства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сохранение уникальности и </w:t>
      </w:r>
      <w:proofErr w:type="spellStart"/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самоценности</w:t>
      </w:r>
      <w:proofErr w:type="spellEnd"/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детства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важного этапа в общем развитии человека.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позитивная социализация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личностно-развивающий и гуманистический характер взаимодействия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взрослых (родителей (законных представителей), педагогических и иных работников Учреждения) и детей.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содействие и сотрудничество детей и взрослых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признание ребенка полноценным участником (субъектом) образовательных отношений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сотрудничество Организации с семьей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индивидуализация дошкольного образования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возрастная адекватность образования.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развивающее вариативное образование. 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полнота содержания и интеграция отдельных образовательных областей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инвариантность ценностей и целей при вариативности средств реализации и достижения целей Программы. 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основе реализации Программы лежит культурно-исторический и системно ­ </w:t>
      </w:r>
      <w:proofErr w:type="spellStart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деятельностный</w:t>
      </w:r>
      <w:proofErr w:type="spellEnd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6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подходы</w:t>
      </w:r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развитию ребенка, являющиеся методологией ФГОС ДО, </w:t>
      </w:r>
      <w:r w:rsidRPr="003E6A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которые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предполагают открытие перед ребенком всего спектра возможностей и создание у него установки на свободный, но ответственный выбор той или иной возможности,  делает обучение мотивированным, учит дошкольника самостоятельно ставить перед собой цель и находить пути, в том числе средства, ее достижения, помогать ребенку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сформировать у себя умения контроля и самоконтроля, оценки и самооценки.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>При разработке Программы использовались подходы, построенные на совместной деятельности взрослого и детей и самостоятельной деятельности,</w:t>
      </w:r>
      <w:r w:rsidRPr="003E6A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комплексно-тематическом построении образовательного процесса. </w:t>
      </w:r>
    </w:p>
    <w:p w:rsidR="003E6A21" w:rsidRPr="003E6A21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Calibri" w:eastAsia="Calibri" w:hAnsi="Calibri" w:cs="Times New Roman"/>
          <w:sz w:val="24"/>
          <w:szCs w:val="24"/>
        </w:rPr>
        <w:tab/>
      </w:r>
      <w:r w:rsidRPr="003E6A21">
        <w:rPr>
          <w:rFonts w:ascii="Times New Roman" w:eastAsia="Calibri" w:hAnsi="Times New Roman" w:cs="Times New Roman"/>
          <w:sz w:val="24"/>
          <w:szCs w:val="24"/>
        </w:rPr>
        <w:t>Под совместной деятельностью взрослых и детей понимается 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</w:t>
      </w:r>
    </w:p>
    <w:p w:rsidR="003E6A21" w:rsidRPr="003E6A21" w:rsidRDefault="003E6A21" w:rsidP="003E6A2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 Под самостоятельной деятельностью детей предполагается свободная деятельность воспитанников в условиях созданной педагогами предметно – развивающей среды, обеспечивающая выбор каждым ребенком деятельности по интересам и позволяющая ему взаимодействовать со сверстниками или действовать индивидуально.</w:t>
      </w:r>
    </w:p>
    <w:p w:rsidR="00384643" w:rsidRDefault="00384643" w:rsidP="003E6A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38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3E6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E6A21">
        <w:rPr>
          <w:rFonts w:ascii="Times New Roman" w:eastAsia="Calibri" w:hAnsi="Times New Roman" w:cs="Times New Roman"/>
          <w:b/>
          <w:bCs/>
          <w:sz w:val="26"/>
          <w:szCs w:val="26"/>
        </w:rPr>
        <w:t>Планируемые результаты освоения Программы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Обязательная часть:</w:t>
      </w:r>
    </w:p>
    <w:p w:rsidR="003E6A21" w:rsidRPr="003E6A21" w:rsidRDefault="003E6A21" w:rsidP="003E6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Целевые ориентиры на этапе завершения дошкольного образования: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3E6A21" w:rsidRPr="004B1EFD" w:rsidRDefault="003E6A21" w:rsidP="003E6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Региональный компонент - Парциальная программа «Экология для малышей» </w:t>
      </w:r>
    </w:p>
    <w:p w:rsidR="00634C86" w:rsidRDefault="00634C86" w:rsidP="00634C86">
      <w:pPr>
        <w:pStyle w:val="Default"/>
        <w:ind w:firstLine="709"/>
        <w:jc w:val="both"/>
      </w:pPr>
      <w:r w:rsidRPr="006B3518">
        <w:rPr>
          <w:b/>
        </w:rPr>
        <w:t xml:space="preserve">Ребенок </w:t>
      </w:r>
      <w:r>
        <w:rPr>
          <w:b/>
        </w:rPr>
        <w:t xml:space="preserve">к </w:t>
      </w:r>
      <w:r w:rsidRPr="006B3518">
        <w:rPr>
          <w:b/>
        </w:rPr>
        <w:t>6 годам</w:t>
      </w:r>
      <w:r>
        <w:t xml:space="preserve"> должен знать: </w:t>
      </w:r>
    </w:p>
    <w:p w:rsidR="00634C86" w:rsidRDefault="00634C86" w:rsidP="00634C86">
      <w:pPr>
        <w:pStyle w:val="Default"/>
        <w:jc w:val="both"/>
      </w:pPr>
      <w:r>
        <w:sym w:font="Symbol" w:char="F02D"/>
      </w:r>
      <w:r>
        <w:t xml:space="preserve"> Свой домашний адрес, название города, округа.</w:t>
      </w:r>
    </w:p>
    <w:p w:rsidR="00634C86" w:rsidRDefault="00634C86" w:rsidP="00634C86">
      <w:pPr>
        <w:pStyle w:val="Default"/>
        <w:jc w:val="both"/>
      </w:pPr>
      <w:r>
        <w:t xml:space="preserve"> </w:t>
      </w:r>
      <w:r>
        <w:sym w:font="Symbol" w:char="F02D"/>
      </w:r>
      <w:r>
        <w:t xml:space="preserve"> Иметь представление о символике города </w:t>
      </w:r>
      <w:proofErr w:type="gramStart"/>
      <w:r>
        <w:t>Советский</w:t>
      </w:r>
      <w:proofErr w:type="gramEnd"/>
      <w:r>
        <w:t xml:space="preserve">, округа. </w:t>
      </w:r>
    </w:p>
    <w:p w:rsidR="00634C86" w:rsidRDefault="00634C86" w:rsidP="00634C86">
      <w:pPr>
        <w:pStyle w:val="Default"/>
        <w:jc w:val="both"/>
      </w:pPr>
      <w:r>
        <w:sym w:font="Symbol" w:char="F02D"/>
      </w:r>
      <w:r>
        <w:t xml:space="preserve"> Знать названия близлежащих улиц. </w:t>
      </w:r>
    </w:p>
    <w:p w:rsidR="00634C86" w:rsidRDefault="00634C86" w:rsidP="00634C86">
      <w:pPr>
        <w:pStyle w:val="Default"/>
        <w:jc w:val="both"/>
      </w:pPr>
      <w:r>
        <w:sym w:font="Symbol" w:char="F02D"/>
      </w:r>
      <w:r>
        <w:t xml:space="preserve"> Иметь представления о жизни и быте народа ханты. </w:t>
      </w:r>
    </w:p>
    <w:p w:rsidR="00634C86" w:rsidRDefault="00634C86" w:rsidP="00634C86">
      <w:pPr>
        <w:pStyle w:val="Default"/>
        <w:jc w:val="both"/>
      </w:pPr>
      <w:r>
        <w:sym w:font="Symbol" w:char="F02D"/>
      </w:r>
      <w:r>
        <w:t xml:space="preserve"> Различать национальные костюмы народов ханты и манси, уметь играть </w:t>
      </w:r>
      <w:r>
        <w:br/>
        <w:t xml:space="preserve">в их подвижные игры. </w:t>
      </w:r>
    </w:p>
    <w:p w:rsidR="00634C86" w:rsidRDefault="00634C86" w:rsidP="00634C86">
      <w:pPr>
        <w:pStyle w:val="Default"/>
        <w:jc w:val="both"/>
      </w:pPr>
      <w:r>
        <w:sym w:font="Symbol" w:char="F02D"/>
      </w:r>
      <w:r>
        <w:t xml:space="preserve"> Знать правила поведения в природе. </w:t>
      </w:r>
    </w:p>
    <w:p w:rsidR="00634C86" w:rsidRDefault="00634C86" w:rsidP="00634C86">
      <w:pPr>
        <w:pStyle w:val="Default"/>
        <w:jc w:val="both"/>
      </w:pPr>
      <w:r>
        <w:sym w:font="Symbol" w:char="F02D"/>
      </w:r>
      <w:r>
        <w:t xml:space="preserve"> Уметь рассказать о неразрывной связи человека с природой, значимости окружающей среды для здорового образа жизни людей. </w:t>
      </w:r>
    </w:p>
    <w:p w:rsidR="003E6A21" w:rsidRDefault="003E6A21" w:rsidP="003E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A21" w:rsidRPr="004B1EFD" w:rsidRDefault="003E6A21" w:rsidP="003E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4B1E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Содержательный раздел</w:t>
      </w:r>
    </w:p>
    <w:p w:rsidR="003E6A21" w:rsidRPr="004B1EFD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Содержательный раздел представляет общее содержание Рабочей программы по образовательной области «</w:t>
      </w:r>
      <w:r>
        <w:rPr>
          <w:rFonts w:ascii="Times New Roman" w:eastAsia="Calibri" w:hAnsi="Times New Roman" w:cs="Times New Roman"/>
          <w:sz w:val="24"/>
          <w:szCs w:val="24"/>
        </w:rPr>
        <w:t>Художественно-эстетическое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C52E9">
        <w:rPr>
          <w:rFonts w:ascii="Times New Roman" w:eastAsia="Calibri" w:hAnsi="Times New Roman" w:cs="Times New Roman"/>
          <w:sz w:val="24"/>
          <w:szCs w:val="24"/>
        </w:rPr>
        <w:t xml:space="preserve">Изобразительная </w:t>
      </w:r>
      <w:r>
        <w:rPr>
          <w:rFonts w:ascii="Times New Roman" w:eastAsia="Calibri" w:hAnsi="Times New Roman" w:cs="Times New Roman"/>
          <w:sz w:val="24"/>
          <w:szCs w:val="24"/>
        </w:rPr>
        <w:t>деятельность)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, обеспечивающее полноценное </w:t>
      </w:r>
      <w:r>
        <w:rPr>
          <w:rFonts w:ascii="Times New Roman" w:eastAsia="Calibri" w:hAnsi="Times New Roman" w:cs="Times New Roman"/>
          <w:sz w:val="24"/>
          <w:szCs w:val="24"/>
        </w:rPr>
        <w:t>музыкальное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 личности детей.</w:t>
      </w:r>
    </w:p>
    <w:p w:rsidR="003E6A21" w:rsidRPr="004B1EFD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Включает описание содержания, вариативных форм, технологий, методов и приемов деятельности, методы и средства реализации Рабочей программы по образовательной области «</w:t>
      </w:r>
      <w:r>
        <w:rPr>
          <w:rFonts w:ascii="Times New Roman" w:eastAsia="Calibri" w:hAnsi="Times New Roman" w:cs="Times New Roman"/>
          <w:sz w:val="24"/>
          <w:szCs w:val="24"/>
        </w:rPr>
        <w:t>Художественно-эстетическое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развитие»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4C52E9">
        <w:rPr>
          <w:rFonts w:ascii="Times New Roman" w:eastAsia="Calibri" w:hAnsi="Times New Roman" w:cs="Times New Roman"/>
          <w:sz w:val="24"/>
          <w:szCs w:val="24"/>
        </w:rPr>
        <w:t xml:space="preserve">Изобразительная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деятельность)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 учетом возрастных и индивидуальных особенностей воспитанников, специфики их образовательных потребностей и интересов, способы и направления поддержки детской инициативы, особенности взаимодействия педагогического коллектива с семьями обучающихся.</w:t>
      </w:r>
    </w:p>
    <w:p w:rsidR="003E6A21" w:rsidRPr="004B1EFD" w:rsidRDefault="003E6A21" w:rsidP="003E6A2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В</w:t>
      </w:r>
      <w:r w:rsidRPr="004B1EFD">
        <w:rPr>
          <w:rFonts w:ascii="Times New Roman" w:eastAsia="Calibri" w:hAnsi="Times New Roman" w:cs="Times New Roman"/>
          <w:color w:val="FF0000"/>
          <w:sz w:val="24"/>
          <w:shd w:val="clear" w:color="auto" w:fill="FFFFFF"/>
        </w:rPr>
        <w:t xml:space="preserve"> </w:t>
      </w:r>
      <w:proofErr w:type="gramStart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региональный компонент – </w:t>
      </w:r>
      <w:r w:rsidRPr="004B1EFD">
        <w:rPr>
          <w:rFonts w:ascii="Times New Roman" w:eastAsia="Calibri" w:hAnsi="Times New Roman" w:cs="Times New Roman"/>
          <w:b/>
          <w:sz w:val="24"/>
          <w:shd w:val="clear" w:color="auto" w:fill="FFFFFF"/>
        </w:rPr>
        <w:t>Парциальная п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6A21" w:rsidRPr="004B1EFD" w:rsidRDefault="003E6A21" w:rsidP="003E6A2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III. ОРГАНИЗАЦИОННЫЙ РАЗДЕЛ.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организационном разделе представлены: материально-техническое обеспечение, методические материалы, средства обучения и воспитания детей по </w:t>
      </w:r>
      <w:r w:rsidR="00384643">
        <w:rPr>
          <w:rFonts w:ascii="Times New Roman" w:eastAsia="Calibri" w:hAnsi="Times New Roman" w:cs="Times New Roman"/>
          <w:sz w:val="24"/>
          <w:szCs w:val="24"/>
        </w:rPr>
        <w:t>изобразительной деятельности.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Представлен режим дня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C743CC">
        <w:rPr>
          <w:rFonts w:ascii="Times New Roman" w:eastAsia="Calibri" w:hAnsi="Times New Roman" w:cs="Times New Roman"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sz w:val="24"/>
          <w:szCs w:val="24"/>
        </w:rPr>
        <w:t>-202</w:t>
      </w:r>
      <w:r w:rsidR="00C743CC">
        <w:rPr>
          <w:rFonts w:ascii="Times New Roman" w:eastAsia="Calibri" w:hAnsi="Times New Roman" w:cs="Times New Roman"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учебный год с детьми данной группы.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Описаны особенности традиционных событий, праздников, мероприятий, развивающей предметно-пространственной среды </w:t>
      </w:r>
      <w:r w:rsidR="004C52E9">
        <w:rPr>
          <w:rFonts w:ascii="Times New Roman" w:eastAsia="Calibri" w:hAnsi="Times New Roman" w:cs="Times New Roman"/>
          <w:sz w:val="24"/>
          <w:szCs w:val="24"/>
        </w:rPr>
        <w:t>кабинета изобразительной деятельности</w:t>
      </w:r>
      <w:r w:rsidRPr="004B1E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6415" w:rsidRPr="00634C86" w:rsidRDefault="003E6A21" w:rsidP="00634C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части, формируемой участниками образовательных отношений раскрыта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специфика организации предметно-пространственной среды для реализации регионального компонента – Парциальной прогр</w:t>
      </w:r>
      <w:bookmarkStart w:id="4" w:name="_GoBack"/>
      <w:bookmarkEnd w:id="4"/>
      <w:r w:rsidRPr="004B1EFD">
        <w:rPr>
          <w:rFonts w:ascii="Times New Roman" w:eastAsia="Calibri" w:hAnsi="Times New Roman" w:cs="Times New Roman"/>
          <w:sz w:val="24"/>
          <w:szCs w:val="24"/>
        </w:rPr>
        <w:t>аммы «Экология для малышей».</w:t>
      </w:r>
    </w:p>
    <w:sectPr w:rsidR="00176415" w:rsidRPr="00634C86" w:rsidSect="0038464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B3C"/>
    <w:multiLevelType w:val="hybridMultilevel"/>
    <w:tmpl w:val="71BA8AD2"/>
    <w:lvl w:ilvl="0" w:tplc="0AA83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A34"/>
    <w:multiLevelType w:val="hybridMultilevel"/>
    <w:tmpl w:val="CFD6CFFA"/>
    <w:lvl w:ilvl="0" w:tplc="149CFB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CD6783A"/>
    <w:multiLevelType w:val="hybridMultilevel"/>
    <w:tmpl w:val="202C9850"/>
    <w:lvl w:ilvl="0" w:tplc="0AA832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F96F6B"/>
    <w:multiLevelType w:val="hybridMultilevel"/>
    <w:tmpl w:val="D278BF98"/>
    <w:lvl w:ilvl="0" w:tplc="0AA8323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4F192CEB"/>
    <w:multiLevelType w:val="hybridMultilevel"/>
    <w:tmpl w:val="A9686E7E"/>
    <w:lvl w:ilvl="0" w:tplc="6068E03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58F62C0F"/>
    <w:multiLevelType w:val="multilevel"/>
    <w:tmpl w:val="0084FF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5C"/>
    <w:rsid w:val="00176415"/>
    <w:rsid w:val="00177841"/>
    <w:rsid w:val="00384643"/>
    <w:rsid w:val="003E6A21"/>
    <w:rsid w:val="004C52E9"/>
    <w:rsid w:val="00634C86"/>
    <w:rsid w:val="00936265"/>
    <w:rsid w:val="00BD0D5C"/>
    <w:rsid w:val="00C743CC"/>
    <w:rsid w:val="00DF183F"/>
    <w:rsid w:val="00EC77EE"/>
    <w:rsid w:val="00F0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34C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34C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11</cp:revision>
  <dcterms:created xsi:type="dcterms:W3CDTF">2021-08-10T06:21:00Z</dcterms:created>
  <dcterms:modified xsi:type="dcterms:W3CDTF">2024-07-26T09:52:00Z</dcterms:modified>
</cp:coreProperties>
</file>