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94" w:rsidRPr="00440C13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C41694" w:rsidRPr="00440C13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Детский сад «Дюймовочка»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C41694" w:rsidRPr="00466674" w:rsidTr="00EE4723">
        <w:tc>
          <w:tcPr>
            <w:tcW w:w="4723" w:type="dxa"/>
          </w:tcPr>
          <w:p w:rsidR="00C41694" w:rsidRPr="008414AC" w:rsidRDefault="00C41694" w:rsidP="00466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40C13">
              <w:rPr>
                <w:rFonts w:ascii="Times New Roman" w:eastAsia="Calibri" w:hAnsi="Times New Roman" w:cs="Times New Roman"/>
                <w:sz w:val="24"/>
                <w:szCs w:val="24"/>
              </w:rPr>
              <w:t>ТВЕРЖДАЮ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(МАДОУ д/с «Дюймовочка)</w:t>
            </w:r>
          </w:p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Гордеева</w:t>
            </w:r>
          </w:p>
          <w:p w:rsidR="00C41694" w:rsidRPr="00466674" w:rsidRDefault="00C41694" w:rsidP="004666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AD774F">
              <w:rPr>
                <w:rFonts w:ascii="Times New Roman" w:eastAsia="Calibri" w:hAnsi="Times New Roman" w:cs="Times New Roman"/>
                <w:sz w:val="24"/>
                <w:szCs w:val="24"/>
              </w:rPr>
              <w:t>338-(ОС)</w:t>
            </w:r>
            <w:r w:rsid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AD774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AD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июля 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D774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C41694" w:rsidRPr="008414AC" w:rsidRDefault="00440C13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 «Физическое развитие»</w:t>
      </w:r>
    </w:p>
    <w:p w:rsidR="00C4169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к школе группа «</w:t>
      </w:r>
      <w:r w:rsidR="00A1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6-7 лет)</w:t>
      </w: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1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A10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4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440C13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41694" w:rsidRPr="00440C13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Инструктор по физической культуре:</w:t>
      </w:r>
    </w:p>
    <w:p w:rsidR="00C41694" w:rsidRPr="00440C13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40C1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Коврижных</w:t>
      </w:r>
      <w:proofErr w:type="gramEnd"/>
      <w:r w:rsidRPr="00440C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Анна Анатольевна</w:t>
      </w: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8414AC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74" w:rsidRDefault="0046667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C13" w:rsidRDefault="00440C1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C13" w:rsidRPr="008414AC" w:rsidRDefault="00440C13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94" w:rsidRPr="00440C13" w:rsidRDefault="00C41694" w:rsidP="0044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0C1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Советский, 202</w:t>
      </w:r>
      <w:r w:rsidR="00A10C9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tbl>
      <w:tblPr>
        <w:tblStyle w:val="12"/>
        <w:tblW w:w="9746" w:type="dxa"/>
        <w:tblInd w:w="675" w:type="dxa"/>
        <w:tblLook w:val="04A0" w:firstRow="1" w:lastRow="0" w:firstColumn="1" w:lastColumn="0" w:noHBand="0" w:noVBand="1"/>
      </w:tblPr>
      <w:tblGrid>
        <w:gridCol w:w="993"/>
        <w:gridCol w:w="7654"/>
        <w:gridCol w:w="1099"/>
      </w:tblGrid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br w:type="page"/>
            </w: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7 годам)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 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666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C41694" w:rsidRPr="00466674" w:rsidTr="00466674">
        <w:tc>
          <w:tcPr>
            <w:tcW w:w="993" w:type="dxa"/>
          </w:tcPr>
          <w:p w:rsidR="00C41694" w:rsidRPr="00466674" w:rsidRDefault="00C41694" w:rsidP="00C416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99" w:type="dxa"/>
          </w:tcPr>
          <w:p w:rsidR="00C41694" w:rsidRPr="00466674" w:rsidRDefault="00C41694" w:rsidP="00C416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</w:tbl>
    <w:p w:rsidR="00C41694" w:rsidRPr="00C4169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1694" w:rsidRP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1694" w:rsidRPr="00C4169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C41694" w:rsidRPr="00C41694" w:rsidSect="00EE47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74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66674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466674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46667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6667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</w:t>
      </w:r>
      <w:r w:rsidR="00EE4723" w:rsidRPr="00466674">
        <w:rPr>
          <w:rFonts w:ascii="Times New Roman" w:eastAsia="Calibri" w:hAnsi="Times New Roman" w:cs="Times New Roman"/>
          <w:sz w:val="24"/>
          <w:szCs w:val="24"/>
        </w:rPr>
        <w:t xml:space="preserve">ммой дошкольного образования </w:t>
      </w:r>
      <w:r w:rsidRPr="00466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723" w:rsidRPr="00466674">
        <w:rPr>
          <w:rFonts w:ascii="Times New Roman" w:eastAsia="Calibri" w:hAnsi="Times New Roman" w:cs="Times New Roman"/>
          <w:sz w:val="24"/>
          <w:szCs w:val="24"/>
        </w:rPr>
        <w:t>(утв. приказом заведующ</w:t>
      </w:r>
      <w:r w:rsidR="003D40E2">
        <w:rPr>
          <w:rFonts w:ascii="Times New Roman" w:eastAsia="Calibri" w:hAnsi="Times New Roman" w:cs="Times New Roman"/>
          <w:sz w:val="24"/>
          <w:szCs w:val="24"/>
        </w:rPr>
        <w:t>его МАДОУ д/с «Дюймовочка» № 338</w:t>
      </w:r>
      <w:r w:rsidR="00EE4723" w:rsidRPr="0046667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D40E2" w:rsidRPr="003D40E2">
        <w:rPr>
          <w:rFonts w:ascii="Times New Roman" w:eastAsia="Calibri" w:hAnsi="Times New Roman" w:cs="Times New Roman"/>
          <w:sz w:val="24"/>
          <w:szCs w:val="24"/>
        </w:rPr>
        <w:t>23.07.2024</w:t>
      </w:r>
      <w:r w:rsidR="00EE4723" w:rsidRPr="003D40E2">
        <w:rPr>
          <w:rFonts w:ascii="Times New Roman" w:eastAsia="Calibri" w:hAnsi="Times New Roman" w:cs="Times New Roman"/>
          <w:sz w:val="24"/>
          <w:szCs w:val="24"/>
        </w:rPr>
        <w:t>г</w:t>
      </w:r>
      <w:r w:rsidR="00EE4723" w:rsidRPr="00466674">
        <w:rPr>
          <w:rFonts w:ascii="Times New Roman" w:eastAsia="Calibri" w:hAnsi="Times New Roman" w:cs="Times New Roman"/>
          <w:sz w:val="24"/>
          <w:szCs w:val="24"/>
        </w:rPr>
        <w:t>.).</w:t>
      </w:r>
      <w:r w:rsidR="003D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6-7 лет, а также педагогических работников</w:t>
      </w:r>
      <w:r w:rsidRPr="004666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C41694" w:rsidRPr="0046667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4666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ее развития на основе изучения задатков, способностей, интересов, склонностей;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proofErr w:type="gramEnd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4666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4666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характеристики особенностей развития детей 6-7 лет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C41694" w:rsidRPr="00466674" w:rsidRDefault="00C41694" w:rsidP="00C4169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6-7 лет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6-7 годам ребёнок уверенно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владеет культурой самообслуживания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происходят существенные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в эмоциональной сфере.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Сложнее и богаче по содержанию становится общение ребёнка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Большую значимость для детей 6-7 лет приобретает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владеют обобщёнными представлениями (понятиями) о своей гендерной принадлежности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 взаимосвязи между своей гендерной ролью и различными проявлениями мужских и женских свойств.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6-7 лет имеет свою специфику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этого возраста интенсивно развивается и совершенствуется весь организм. Темпы роста и развития отдельных органов и функциональных систем несколько снижаются по сравнению со средним дошкольным возрастом, однако остаются достаточно высокими. Отмечено, что характерной особенностью процесса роста детского организма является неравномерность и волнообразность.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Костная система характеризуется относительно равномерным развитием опорно-двигательного аппарата, но интенсивность роста отдельных размерных признаков его различна. Длина тела увеличивается в этот период в большей пропорции, чем его масса.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прирост тела в длину составляет 4-5 см, массы тела – 2-3 кг, а обхват грудной клетки – 1,5-2 см. В возрасте 6-7 лет наблюдается значительный рост позвоночного столба. Кости детей, по сравнению с костями взрослых, содержат меньше минеральных веществ и легко поддаются деформации. Процесс окостенения позвоночного столба происходит поэтапно. В 6-7 лет образуются самостоятельные центры окостенения для верхней и нижней поверхности тел позвонков, концов остистых и поперечных отростков. Шейный лордоз и грудной кифоз формируются до 7-ми лет. Кости таза в 7 лет только начинают срастаться и при сотрясении могут смещаться.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Полноценная опорно-двигательная функция во многом связана с формированием стопы. Детская стопа по сравнению со стопой взрослых относительно короткая и суженная в области пятки. Анатомически суставно-связочный аппарат сформирован уже у новорожденного, но дальнейшее морфологическое и функциональное совершенствование его продолжается в детском возрасте. Суставы очень подвижны, связочный аппарат эластичен.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этот период у детей наиболее интенсивно увеличивается подвижность позвоночника, а также плечевых и тазобедренных суставов. Мышечная система детей развита еще слабо. Мышцы имеют тонкие волокна, содержащие в своем составе небольшое количество белка и жира. Отношение мышечной массы к весу всего тела в этот возрастной период составляет около 1/4. У детей этого возраста мышцы развиваются неравномерно: сначала мышцы туловища, нижних конечностей и плечевого пояса, а позднее – мелкие мышцы.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постепенное совершенствование мышечной системы и двигательных функций. Вместе с ростом мышечной массы значительно улучшается координация движений. В это время интенсивно формируются психомоторные функции, связанные со скоростью и точностью движения. Мышечная работоспособность у мальчиков 6-7 лет больше, чем у девочек этого же возраста.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возрастном периоде наблюдается относительная слабость дыхательных мышц. В связи с этим грудная клетка принимает незначительное участие в акте дыхания, которое осуществляется, в основном, за счет опускания диафрагмы. Поэтому работа, затраченная на дыхание, у детей значительно больше по сравнению с взрослыми.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Сердечная мышца ребенка 6-7 лет еще сравнительно слабая. Однако снабжение кровью всех тканей тела происходит в два раза быстрее, чем у взрослых благодаря большей частоте сердечных сокращений (ЧСС) и более быстрому кровообращению. Тем самым обеспечивается более интенсивный обмен веществ. ЧСС в возрасте 6-7 лет колеблется в пределах 76-92 уд / мин.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в реализации системы физического воспитания детей является знание их личностных качеств, физического и психического здоровья, стойкости нервной системы к различным видам раздражений, выносливости, интересов и возможностей. Учитывая анатомо-физиологические особенности ребенка, можно в нужном направлении влиять на его развитие. Нормальное умственное и физическое развитие ребенка возможно при условии обеспечения оптимального двигательного режима. Это особенно важно детей 6-7 лет, так как необходимость активного двигательного режима у детей обусловлена анатомо-физиологическими, психологическими и социальными закономерностями. Именно для этого возраста </w:t>
      </w:r>
      <w:proofErr w:type="gram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интенсивный рост и становление основных органов и функций организма.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развития молодого организма используются для рационального формирования физических нагрузок, которые осуществляются в соответствии с возрастными особенностями детей и особенностями различных видов физических упражнений. На основе этих данных строится педагогический и медицинский контроль в процессе физического воспитания детей. Для нормального планирования физических нагрузок необходимо учитывать ряд факторов, которые влияют на закономерность развития организма. Без учета этих факторов планирования положительных сдвигов в органах и системах организма под влиянием физических нагрузок может быть неосуществленным. 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которые положительно или отрицательно влияют на развитие молодого организма, следует отнести акселерацию, гиподинамию, </w:t>
      </w:r>
      <w:proofErr w:type="spell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гетерохронизм</w:t>
      </w:r>
      <w:proofErr w:type="spell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загрязненность окружающей среды.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Акселерация – ускоренное развитие организма ребенка.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Гиподинамия – уменьшение силы, причиной ее могут быть физические, физиологические и социальные факторы.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Гипокинезия – это симптомы двигательных расстройств, которые отражаются в пониженной двигательной активности.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Особенностями строения и развития скелета детей является то, что окостенение скелета в этом возрасте еще не закончено, причем эти процессы проходят неравномерно. Из-за значительной подвижность и гибкость позвоночника часто бывают случаи деформации нормальных его сгибов. Это нужно учитывать при планировании и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педагогического процесса в физическом воспитании. Различные толчки во время приземления с большой высоты, неравномерная нагрузка на нижние конечности могут негативно повлиять на смещение костей таза и их рост. Кроме того, большие физические нагрузки могут быть причиной формирования плоскостопия у детей.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 силы, связанный с возрастными изменениями, происходит в определенной степени независимо от физических нагрузок. Но под влиянием физических занятий сила мышц в возрастном аспекте увеличивается значительно быстрее. Возрастные особенности детей ограничивают применение силовых упражнений на уроках физической культуры. Силовые и особенно статические упражнения вызывают у детей развитие тормозных процессов. Кратковременные скоростно-силовые упражнения младшие школьники выполняют достаточно легко. Поэтому на занятиях с детьми 6-7 лет применяются прыжковые, акробатические упражнения, а также динамические упражнения на гимнастических приборах.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может с успехом использоваться в качестве основного средства развития общей выносливости в этом возрасте.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навыки у 6-7-летних детей формируются быстро. Этому способствует высокая возбудимость и пластичность центральной нервной системы.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занятиях физическими упражнениями с детьми этого возраста следует помнить, что их необходимо ограничивать в значительных мышечных напряжениях, связанных с длительным сохранением той или иной недвижимой позы, переносом тяжестей. Вместе с тем, длительное ограничение необходимой двигательной активности приводит к атрофии мышц, нарушению осанки и функций внутренних органов, снижение психической и физической работоспособности, возникновению хронических заболеваний </w:t>
      </w:r>
      <w:proofErr w:type="gram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и обмена веществ.</w:t>
      </w:r>
    </w:p>
    <w:p w:rsidR="00C41694" w:rsidRPr="00466674" w:rsidRDefault="00C41694" w:rsidP="00C41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период 6-7 лет жизни закладываются основы культуры движений; успешно осваиваются новые, ранее неизвестные упражнения и действия, физкультурные знания. Способности детей к освоению техники движений настолько велики, что многие новые двигательные умения осваиваются без специального инструктажа.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возраста существенно увеличивается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устойчивость непроизвольного внимания,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приводит к меньшей отвлекаемости детей.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6-7 лет происходит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 углубление представлений детей о форме, цвете, величине предметов.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6-7 лет у детей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увеличивается объём памяти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им непроизвольно (т. е. без специальной цели) запоминать достаточно большой объём информации.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Воображение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данного возраста становится, с одной стороны, богаче и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оригинальнее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 — более логичным и последовательным.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продолжается развитие наглядно-образного мышления.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умения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дошкольного детства ребёнок формируется как будущий самостоятельный читатель.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Музыкально-художественная деятельность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познавательных интересов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Художественно-эстетический опыт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дошкольникам понимать художественный образ, представленный в произведении, пояснять использование средств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ПЛАНИРУЕМЫЕ РЕЗУЛЬТАТЫ РЕАЛИЗАЦИИ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завершению дошкольного образования.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дошкольниками </w:t>
      </w:r>
      <w:r w:rsidR="00A1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="00A10C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завершению дошкольного образования.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ребёнка в освоении программы и не подразумевают его включения в соответствующую целевую группу.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на этапе завершения освоения </w:t>
      </w:r>
      <w:r w:rsidR="00A1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="00A1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дошкольного возраста):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сформированы основные психофизические и нравственно-волевые качества;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ребёнок владеет основными движениями и элементами спортивных игр, может контролировать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свои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движение и управлять ими;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соблюдает элементарные правила здорового образа жизни и личной гигиены;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элементы творчества в двигательной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средствами общения и способами взаимодействия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стремится сохранять позитивную самооценку;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положительное отношение к миру, разным видам труда, другим людям и самому себе;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ребёнка выражено стремление заниматься социально значимой деятельностью;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откликаться на эмоции близких людей, проявлять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(сочувствие, сопереживание, содействие);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владеет речью как средством коммуникации, ведет диалог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принадлежности к нему;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способен воспринимать и понимать произведения различных видов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искусства, имеет предпочтения в области музыкальной, изобразительной, театрализованной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ребёнок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интерес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41694" w:rsidRPr="00466674" w:rsidRDefault="00C41694" w:rsidP="00466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C41694" w:rsidRPr="00466674" w:rsidRDefault="00C41694" w:rsidP="00C4169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взрослыми и сверстниками.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A10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виде педагогической диагностики (мониторинга), и не являются основанием для их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формального сравнения с реальными достижениями детей и основой объективной оценки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детей;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 Педагогическая диагностика индивидуального музыкального развития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проводится музыкальным работником в произвольной форме на основе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музыкального развития.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музыкального развития ребёнка. Они выступают как обобщенные показатели возможных достижений ребенка в области музыкального развития.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наблюдает за поведением ребёнка в музыкальной деятельности в разных ситуациях.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 и тому подобное.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</w:t>
      </w:r>
      <w:r w:rsidR="00EE4723"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льтаты наблюдения фиксируются.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C41694" w:rsidRPr="00466674" w:rsidRDefault="00C41694" w:rsidP="00C41694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8. Педагогическая диагностика завершается анализом полученных данных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440C13" w:rsidRPr="00440C13" w:rsidRDefault="00440C13" w:rsidP="00440C1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40C1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</w:t>
      </w:r>
    </w:p>
    <w:p w:rsidR="00440C13" w:rsidRPr="00440C13" w:rsidRDefault="00440C13" w:rsidP="00440C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440C13" w:rsidRPr="003D40E2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440C13" w:rsidRPr="003D40E2" w:rsidRDefault="00440C13" w:rsidP="00440C13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440C13" w:rsidRPr="003D40E2" w:rsidRDefault="00440C13" w:rsidP="00440C13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440C13" w:rsidRPr="003D40E2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440C13" w:rsidRPr="003D40E2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440C13" w:rsidRPr="003D40E2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440C13" w:rsidRPr="003D40E2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440C13" w:rsidRPr="003D40E2" w:rsidRDefault="00440C13" w:rsidP="00440C1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3D40E2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440C13" w:rsidRPr="003D40E2" w:rsidRDefault="00440C13" w:rsidP="00440C1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подготовительной к школе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3D40E2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Краткие сведения об истории города, округа.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детей, динамики их образовательных достижений в рамках реализации парциальных программ 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 в рамках педагогической диагностики два раза вгод:3-4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форсированности у ребенка того или иного параметра оценки.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440C13" w:rsidRPr="00440C13" w:rsidRDefault="00440C13" w:rsidP="00440C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Результаты фиксируются в таблице.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организации разных форм физкультурно-оздоровительной работы инструктор по физической культуре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рукой от плеча; передача мяча с отскоком от пола из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руки в другую; метание в цель из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пролета на пролет по диагонали;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 разными способами; лазанье по веревочной лестнице;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обычная, гимнастическим шагом,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 короткой скакалкой: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скакалкой, прыжки через вращающуюся скакалку с места;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вращающуюся скакалку - прыжок -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вращающейся скакалкой парами.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бега, прыжков, кружения остановка и выполнение «ласточки».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рывки руками; круговые движения вперед и назад; упражнения пальчиковой гимнастики;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повороты корпуса вправо и влево из разных исходных положений, наклоны вперед, вправо, влево из положения стоя и сидя; поочередное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опускание ног лежа на спине;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сгибание и разгибание ног, махи ногами из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проводит с детьми разнообразные упражнения с акцентом на качестве выполнения движений,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ритмические упражнения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комплексы общеразвивающих упражнений (ритмической гимнастики)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совершенствует навыки детей в построении, перестроении, передвижении строем: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знакомить детей с подвижными играми, поощряет использование детьми в самостоятельной деятельности разнообразных по содержанию подвижных игр (в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Поощряет творчество детей, желание детей придумывать варианты игр, комбинировать движения, импровизировать.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от плеча, занимая правильное исходное положение; знание 4-5 фигур, выбивание городков с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кона при наименьшем количестве бросков бит.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хоккея: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волана ракеткой на сторону партнера без сетки, через сетку, правильно удерживая ракетку.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настольного тенниса: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и соревнования в катании на санях на скорость.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скользящим шагом по лыжне, заложив руки за спину 500-600 метров в медленном темпе в зависимости от погодных условий; попеременным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двухшажным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(с палками); повороты переступанием в движении; поднимание на горку «лесенкой», «ёлочкой».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коньках: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отталкиваясь.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змейкой, объезжая препятствие, на скорость.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Плавание: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погружение в воду с головой с открытыми глазами, скольжение на груди и спине, двигая ногами (вверх - вниз);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проплывание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воротца, с надувной игрушкой или кругом в руках и без; произвольным стилем (от 10-15 м); упражнения комплексов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гидроаэробики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у бортика и без опоры.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Активный отдых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культе совместно с другими педагогами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 организуется 1-2 раза в месяц во второй половине дня преимущественно на свежем воздухе, продолжительностью 40-45 минут.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досуга включает: подвижные игры,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игры народов России, игры-эстафеты, музыкально-ритмические упражнения, импровизацию, танцевальные упражнения, творческие задания.</w:t>
      </w:r>
      <w:proofErr w:type="gramEnd"/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1 раз в квартал. В этот день педагог организует оздоровительные мероприятия,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физкультурные досуги, и туристские прогулки.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организуются при наличии возможностей дополнительного сопровождения и организации санитарных стоянок.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Пешеходные прогулки.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игрушки, регулировать лямки); преодолевать несложные препятствия на пути, наблюдать за природой и фиксировать результаты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EE47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EE4723"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 Под ред. Н. Е.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336 с.</w:t>
      </w:r>
      <w:r w:rsidR="00EE4723"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1694" w:rsidRPr="00466674" w:rsidRDefault="00C41694" w:rsidP="004666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A10C90" w:rsidRDefault="00A10C90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признание приоритетной субъективной позиции ребёнка в образовательном процессе.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C41694" w:rsidRPr="00466674" w:rsidRDefault="00C41694" w:rsidP="00EE4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C41694" w:rsidRPr="00466674" w:rsidTr="00EE4723">
        <w:tc>
          <w:tcPr>
            <w:tcW w:w="709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C41694" w:rsidRPr="00466674" w:rsidTr="00EE4723">
        <w:tc>
          <w:tcPr>
            <w:tcW w:w="709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C41694" w:rsidRPr="00466674" w:rsidRDefault="00C41694" w:rsidP="00C416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C41694" w:rsidRPr="00466674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6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  <w:proofErr w:type="gramEnd"/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C41694" w:rsidRPr="00466674" w:rsidRDefault="00C41694" w:rsidP="00C4169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C41694" w:rsidRPr="00466674" w:rsidRDefault="00C41694" w:rsidP="00C41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2.4. ОРГАНИЗАЦИЯ КОРРЕКЦИОННО</w:t>
      </w:r>
      <w:r w:rsidRPr="0046667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141FBB" w:rsidRPr="00466674" w:rsidRDefault="00141FBB" w:rsidP="00141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466674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466674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КРР объединяет комплекс мер по психолого-педагогическому сопровождению обучающихся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осуществляют КРР совместно с педагогом-психологом, учителем-логопедом и другими квалифицированными специалистами на основе рабочих программ КРР для различных целевых групп, разработанных в ДОО.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выявление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требуется адресное психолого-педагогического сопровождение,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141FBB" w:rsidRPr="00466674" w:rsidRDefault="00141FBB" w:rsidP="00141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141FBB" w:rsidRPr="00466674" w:rsidRDefault="00141FBB" w:rsidP="003D4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рабочей программой воспитания ДОО и календарным планом воспитательной работы.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C41694" w:rsidRPr="00466674" w:rsidRDefault="00C41694" w:rsidP="00C41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двигательной деятельности;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некоторых видах спорта и активного отдыха.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41694" w:rsidRPr="00466674" w:rsidRDefault="00C41694" w:rsidP="004666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воспитание активности, самостоятельности, уверенности, нравственных и волевых качеств.</w:t>
      </w: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C41694" w:rsidRPr="00466674" w:rsidRDefault="00C41694" w:rsidP="00C4169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466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4666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4666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1D6530" w:rsidRPr="00466674" w:rsidRDefault="001D6530" w:rsidP="001D6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701"/>
        <w:gridCol w:w="2693"/>
      </w:tblGrid>
      <w:tr w:rsidR="001D6530" w:rsidRPr="00466674" w:rsidTr="00900AFD">
        <w:tc>
          <w:tcPr>
            <w:tcW w:w="567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Физкультурно-музыкальный праздник «День Знаний»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01.09.202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Эстафеты «Мы лесовики»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19.09.202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«Защитники животных»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04.10.202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</w:t>
            </w:r>
            <w:proofErr w:type="gramEnd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«Хлеб всему голова»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16.10.202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«Кто сильней?»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20.10.202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</w:t>
            </w:r>
            <w:proofErr w:type="gramEnd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-игра «Как мы знаем детский сад?»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15.11.202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«Спортивные мамы»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неизвестного солдата и Международному дню инвалида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06.12.202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праздник, посвященный Дню героев Отечества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12.12.202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с региональным компонентом 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21.12.202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 «День рождения города»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19.01.202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папами «Защитники Отечества»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с мамами «Вместе с мамочкой моей»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06.03.202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про лесных жителей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21.03.202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артистами театра детского сада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27.03.202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Музыкально-физкультурный досуг «Вороний день»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09.04.202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работников скорой помощи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Эстафеты, посвященные дню работников скорой помощи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18.04.202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 «Физкультура на планете Земля»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24.04.202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охраны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Эстафеты, посвященные 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Дню пожарной охраны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30.04.202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досуга «Мир, труд, май»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03.05.202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08.05.202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1D6530" w:rsidRPr="00466674" w:rsidTr="001D6530">
        <w:tc>
          <w:tcPr>
            <w:tcW w:w="56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977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1701" w:type="dxa"/>
          </w:tcPr>
          <w:p w:rsidR="001D6530" w:rsidRPr="00466674" w:rsidRDefault="001D6530" w:rsidP="003D4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21.05.202</w:t>
            </w:r>
            <w:r w:rsidR="003D40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1D6530" w:rsidRPr="00466674" w:rsidRDefault="001D6530" w:rsidP="001D65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(6-7 лет) занятия проводятся 3 раза в неделю по 30 мин.</w:t>
      </w: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C41694" w:rsidRPr="00466674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72"/>
        <w:gridCol w:w="3202"/>
        <w:gridCol w:w="1405"/>
        <w:gridCol w:w="1123"/>
        <w:gridCol w:w="1676"/>
        <w:gridCol w:w="1811"/>
      </w:tblGrid>
      <w:tr w:rsidR="00C41694" w:rsidRPr="00466674" w:rsidTr="001D6530">
        <w:tc>
          <w:tcPr>
            <w:tcW w:w="672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66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2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6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466674" w:rsidTr="001D6530">
        <w:tc>
          <w:tcPr>
            <w:tcW w:w="67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C90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5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3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76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11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1D6530">
        <w:tc>
          <w:tcPr>
            <w:tcW w:w="672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C41694" w:rsidRPr="00466674" w:rsidRDefault="001D6530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15.10-15.40</w:t>
            </w:r>
          </w:p>
        </w:tc>
        <w:tc>
          <w:tcPr>
            <w:tcW w:w="1811" w:type="dxa"/>
          </w:tcPr>
          <w:p w:rsidR="00C41694" w:rsidRPr="00466674" w:rsidRDefault="00C41694" w:rsidP="00C416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C41694" w:rsidRPr="00466674" w:rsidRDefault="00C41694" w:rsidP="00C4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C41694" w:rsidRPr="00466674" w:rsidRDefault="00C41694" w:rsidP="00C416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701"/>
      </w:tblGrid>
      <w:tr w:rsidR="00C41694" w:rsidRPr="00466674" w:rsidTr="00EE4723">
        <w:tc>
          <w:tcPr>
            <w:tcW w:w="675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694" w:rsidRPr="00466674" w:rsidTr="00EE4723">
        <w:tc>
          <w:tcPr>
            <w:tcW w:w="675" w:type="dxa"/>
            <w:vMerge w:val="restart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 30 мин.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466674" w:rsidRDefault="001D6530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 w:val="restart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vMerge w:val="restart"/>
          </w:tcPr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Физкультурно-оздоровительная </w:t>
            </w:r>
          </w:p>
          <w:p w:rsidR="00C41694" w:rsidRPr="00466674" w:rsidRDefault="00C41694" w:rsidP="0046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по 30 мин.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94" w:rsidRPr="00466674" w:rsidTr="00EE4723">
        <w:tc>
          <w:tcPr>
            <w:tcW w:w="675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C41694" w:rsidRPr="00466674" w:rsidRDefault="00C41694" w:rsidP="0046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53B" w:rsidRDefault="00C3653B" w:rsidP="00AD7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ОСОБЕННОСТИ ВЗАИМОДЕЙСТВИЯ С СЕМЬЯМИ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466674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взаимодействия с семьями </w:t>
      </w:r>
      <w:proofErr w:type="gramStart"/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Главными целями взаимодействия с семьями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дошкольного возраста являются: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C41694" w:rsidRPr="00466674" w:rsidRDefault="00C41694" w:rsidP="00C4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взаимное доверие, уважение и доброжелательность во взаимоотношениях педагогов и родителей (законных представителей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530" w:rsidRPr="00466674" w:rsidRDefault="001D6530" w:rsidP="00466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6530" w:rsidRPr="00466674" w:rsidRDefault="001D6530" w:rsidP="001D6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1D6530" w:rsidRPr="00466674" w:rsidRDefault="001D6530" w:rsidP="001D65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3110"/>
        <w:gridCol w:w="2430"/>
        <w:gridCol w:w="1510"/>
        <w:gridCol w:w="1863"/>
      </w:tblGrid>
      <w:tr w:rsidR="001D6530" w:rsidRPr="00466674" w:rsidTr="00440C13">
        <w:tc>
          <w:tcPr>
            <w:tcW w:w="551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0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10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863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«О спортивной форме для физкультурного занятия»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особенностями физкультурной формы на занятиях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досуг «День государственного флага»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знакомить с государственными праздниками, привлекать к здоровому образу жизни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«Задачи физического воспитания детей на 202</w:t>
            </w:r>
            <w:r w:rsidR="003D4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4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3D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познакомить родителей с физкультурно-оздоровительной работой и мероприятиями на групповом собрании.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Анкетирование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«Физическая культура и оздоровление».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выявить уровень знаний родителей по физкультурно-оздоровительному направлению.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презентаций 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«Виды спорта».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содействовать возникновению у родителей и детей чувства радости и удовольствия от совместной деятельности. 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Буклет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«Значение режима дня для здоровья ребенка».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познакомить родителей с организацией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й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среды в детском саду.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«Выходные с пользой для здоровья»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привлекать родителей и детей к здоровому образу жизни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tabs>
                <w:tab w:val="left" w:pos="312"/>
              </w:tabs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Туристический поход-прогулка с родителями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гости к осени»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Расширять представление детей и родителей о сохранении здоровья через активный отдых на природе.</w:t>
            </w: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Инструктор по физической культуре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Музыкально-физкультурный праздник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«Веселая ярмарка».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праздниках и развлечениях.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Семейный фотоконкурс 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и моя спортивная семья».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побуждать родителей к активному участию в совместной деятельности с детьми.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Консультация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«Физическое воспитание ребенка в семье». Цель: знакомство родителей с организацией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физкультурно-оздоровительной работы дома.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Неделя здоровья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спортом занимается, тот силы набирается»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Беседа, рекомендации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Подвижные игры «Игры с мячом». Цель: познакомить родителей с комплексом физических упражнений для формирования ловкости, быстроты.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Семинар-практикум,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«Знакомство родителей с любимыми играми детей «Игры, в которые играют взрослые и дети»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«Моя спортивная семья»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«Каким бывает отдых».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родителей с формами работы с детьми по приобщению детей к здоровому образу жизни, к заботе о собственном здоровье.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«О, спорт, ты - мир!»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МЯЧ - это рука ребенка, развитие ее </w:t>
            </w:r>
            <w:r w:rsidRPr="00466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напрямую связано с развитием интеллекта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познакомить родителей с 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обеспечения оптимального двигательного режима для оздоровления и закаливания детей.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по физической </w:t>
            </w: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двигательно-игровой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на воздухе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организации и оформлении праздника «Зимние забавы».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физических качеств в играх и игровых упражнениях».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игровыми упражнениями и формами их организации и проведения дома.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«Какие закаливающие мероприятия приемлемы для вашего ребенка».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вместе с ребенком на прогулке».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родителей на выполнение дыхательной гимнастики, релаксации.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у детей физических качеств в подвижных играх».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подвижными играми и формами их организации в выходные дни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C3653B">
        <w:trPr>
          <w:trHeight w:val="1692"/>
        </w:trPr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«Здоровые зимние каникулы»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представлений о здоровом образе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физкультурно-музыкальный 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доставить радость общения детям с родителями; побуждать родителей к активному участию в праздниках и развлечениях.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прогулки».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в ДОУ, пропаганда здорового образа жизни.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– спортсмен!».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Информация в уголок для родителей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«Дома – не скучаем!» 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двигательных навыков и умений в домашних условиях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430" w:type="dxa"/>
            <w:shd w:val="clear" w:color="auto" w:fill="FFFFFF" w:themeFill="background1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«Широкая Масленица». Цель: привлечение родителей к участию в жизни ДОУ.</w:t>
            </w:r>
          </w:p>
        </w:tc>
        <w:tc>
          <w:tcPr>
            <w:tcW w:w="1510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  <w:shd w:val="clear" w:color="auto" w:fill="FFFFFF" w:themeFill="background1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Праздник музыкально-физкультурный. «Женский день – 8 марта»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содействовать возникновению у родителей и детей чувства радости, удовольствия от совместной двигательно-игровой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«Организация физкультурно-оздоровительной работы дома».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родителей о формах физкультурно-оздоровительной работы дома и пропаганда здорового образа жизни.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Цель: установление эмоционально-положительного контакта родителей и 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процессе совместной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Буклет «Босиком за здоровьем».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особенностью воздействия на стопу различных грунтов, температуры и шероховатостей.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«Красивая осанка».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комплексами физкультурных упражнений для формирования правильной осанки.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поход-прогулка с родителями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Создание атмосферы доброжелательности у детей и взрослых в период похода.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Воспитание волевых и дружеских качеств в подвижных играх.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Конкурс плакатов для выставки «Любим мы зарядку!»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установление эмоционально-положительного контакта родителей и детей в процессе совместной деятельности.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«Влияние спортивных привычек в семье на здоровье ребенка». 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формами работы с детьми по приобщению детей к здоровому образу жизни, к заботе о собственном здоровье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Праздник физкультурно-музыкальный «День Победы».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радость общения детям с родителями, побуждать родителей к </w:t>
            </w:r>
            <w:r w:rsidRPr="00466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активному участию в праздниках и развлечениях.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«Наши достижения».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физкультурно-оздоровительной работы.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Фотовыставка «Наши спортивные достижения за год»</w:t>
            </w:r>
          </w:p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D6530" w:rsidRPr="00466674" w:rsidRDefault="001D6530" w:rsidP="001D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участию в жизни ДОУ.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 «Подвижные игры летом»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познакомить родителей с подвижными играми, которые можно организовать с детьми летом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1D6530" w:rsidRPr="00466674" w:rsidTr="00440C13">
        <w:tc>
          <w:tcPr>
            <w:tcW w:w="551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Физкультурный праздник «День защиты детей» с участием родителей</w:t>
            </w:r>
          </w:p>
        </w:tc>
        <w:tc>
          <w:tcPr>
            <w:tcW w:w="243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 создать положительное эмоциональное настроение</w:t>
            </w:r>
          </w:p>
        </w:tc>
        <w:tc>
          <w:tcPr>
            <w:tcW w:w="1510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специалисты</w:t>
            </w:r>
          </w:p>
        </w:tc>
        <w:tc>
          <w:tcPr>
            <w:tcW w:w="1863" w:type="dxa"/>
          </w:tcPr>
          <w:p w:rsidR="001D6530" w:rsidRPr="00466674" w:rsidRDefault="001D6530" w:rsidP="001D653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 Программы, формируемая участниками образовательного процесса</w:t>
      </w: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0C13" w:rsidRPr="00440C13" w:rsidRDefault="00440C13" w:rsidP="0044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440C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440C13" w:rsidRPr="003D40E2" w:rsidRDefault="00440C13" w:rsidP="00440C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="003D40E2" w:rsidRPr="003D40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D40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3D40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3D40E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3D40E2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="003D40E2" w:rsidRPr="003D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40E2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440C13" w:rsidRPr="003D40E2" w:rsidRDefault="00440C13" w:rsidP="00440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40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440C13" w:rsidRPr="003D40E2" w:rsidRDefault="00440C13" w:rsidP="00440C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 В подготовительной к школе группе «</w:t>
      </w:r>
      <w:r w:rsidR="00A10C90" w:rsidRPr="003D40E2">
        <w:rPr>
          <w:rFonts w:ascii="Times New Roman" w:eastAsia="Calibri" w:hAnsi="Times New Roman" w:cs="Times New Roman"/>
          <w:sz w:val="24"/>
          <w:szCs w:val="24"/>
        </w:rPr>
        <w:t>Кораблик</w:t>
      </w:r>
      <w:r w:rsidRPr="003D40E2">
        <w:rPr>
          <w:rFonts w:ascii="Times New Roman" w:eastAsia="Calibri" w:hAnsi="Times New Roman" w:cs="Times New Roman"/>
          <w:sz w:val="24"/>
          <w:szCs w:val="24"/>
        </w:rPr>
        <w:t>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3D40E2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ополняется частью, </w:t>
      </w:r>
      <w:r w:rsidRPr="003D40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формируемой участниками образовательных отношений – региональным компонентом </w:t>
      </w:r>
      <w:proofErr w:type="gramStart"/>
      <w:r w:rsidRPr="003D40E2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арциальной программой «Экология для малышей».  </w:t>
      </w:r>
    </w:p>
    <w:p w:rsidR="00440C13" w:rsidRPr="003D40E2" w:rsidRDefault="00440C13" w:rsidP="00440C1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0E2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3D40E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3D40E2">
        <w:rPr>
          <w:rFonts w:ascii="Times New Roman" w:eastAsia="Calibri" w:hAnsi="Times New Roman" w:cs="Times New Roman"/>
          <w:sz w:val="24"/>
          <w:szCs w:val="24"/>
        </w:rPr>
        <w:t>н</w:t>
      </w:r>
      <w:r w:rsidRPr="003D40E2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440C13" w:rsidRPr="003D40E2" w:rsidRDefault="00440C13" w:rsidP="00440C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3D40E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440C13" w:rsidRPr="003D40E2" w:rsidRDefault="00440C13" w:rsidP="00440C1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440C13" w:rsidRPr="003D40E2" w:rsidRDefault="00440C13" w:rsidP="00440C1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440C13" w:rsidRPr="003D40E2" w:rsidRDefault="00440C13" w:rsidP="00440C13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40C13" w:rsidRPr="003D40E2" w:rsidRDefault="00440C13" w:rsidP="00440C13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440C13" w:rsidRPr="003D40E2" w:rsidRDefault="00440C13" w:rsidP="00440C13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Для реализации парциальной программы «Экология для малышей» используются следующие методы:</w:t>
      </w:r>
    </w:p>
    <w:p w:rsidR="00440C13" w:rsidRPr="003D40E2" w:rsidRDefault="00440C13" w:rsidP="00AD774F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0E2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: показ, демонстрация объектов, пособий, таблиц, рисунков, схем, фотографий, видеофильмов; </w:t>
      </w:r>
    </w:p>
    <w:p w:rsidR="00440C13" w:rsidRPr="003D40E2" w:rsidRDefault="00440C13" w:rsidP="00AD774F">
      <w:pPr>
        <w:numPr>
          <w:ilvl w:val="0"/>
          <w:numId w:val="2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</w:t>
      </w:r>
      <w:r w:rsidRPr="003D40E2">
        <w:rPr>
          <w:rFonts w:ascii="Times New Roman" w:eastAsia="Calibri" w:hAnsi="Times New Roman" w:cs="Times New Roman"/>
          <w:sz w:val="24"/>
          <w:szCs w:val="24"/>
        </w:rPr>
        <w:lastRenderedPageBreak/>
        <w:t>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 территории), уход за животными и растениями; </w:t>
      </w:r>
    </w:p>
    <w:p w:rsidR="00440C13" w:rsidRPr="003D40E2" w:rsidRDefault="00440C13" w:rsidP="00AD774F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440C13" w:rsidRPr="003D40E2" w:rsidRDefault="00440C13" w:rsidP="00AD774F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440C13" w:rsidRPr="003D40E2" w:rsidRDefault="00440C13" w:rsidP="00AD774F">
      <w:pPr>
        <w:numPr>
          <w:ilvl w:val="0"/>
          <w:numId w:val="24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0E2">
        <w:rPr>
          <w:rFonts w:ascii="Times New Roman" w:eastAsia="Calibri" w:hAnsi="Times New Roman" w:cs="Times New Roman"/>
          <w:sz w:val="24"/>
          <w:szCs w:val="24"/>
        </w:rPr>
        <w:t>интерактивные методы: мультимедийные презентации.</w:t>
      </w:r>
    </w:p>
    <w:p w:rsidR="00440C13" w:rsidRPr="003D40E2" w:rsidRDefault="00440C13" w:rsidP="00440C13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</w:t>
      </w:r>
    </w:p>
    <w:p w:rsidR="00440C13" w:rsidRPr="003D40E2" w:rsidRDefault="00440C13" w:rsidP="00AD774F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440C13" w:rsidRPr="003D40E2" w:rsidRDefault="00440C13" w:rsidP="00440C13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</w:p>
    <w:p w:rsidR="00440C13" w:rsidRPr="003D40E2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440C13" w:rsidRPr="003D40E2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3D40E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40C13" w:rsidRPr="003D40E2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3D40E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440C13" w:rsidRPr="003D40E2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3D40E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440C13" w:rsidRPr="003D40E2" w:rsidRDefault="00440C13" w:rsidP="00440C13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440C13" w:rsidRPr="003D40E2" w:rsidRDefault="00440C13" w:rsidP="00440C13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3D4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440C13" w:rsidRPr="003D40E2" w:rsidRDefault="00440C13" w:rsidP="00440C1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3D40E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интерактивного обучения </w:t>
      </w: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 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440C13" w:rsidRPr="003D40E2" w:rsidRDefault="00440C13" w:rsidP="00440C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3D4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440C13" w:rsidRPr="003D40E2" w:rsidRDefault="00440C13" w:rsidP="00440C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3D40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</w:t>
      </w:r>
      <w:proofErr w:type="spellEnd"/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MovieMaker</w:t>
      </w:r>
      <w:proofErr w:type="spellEnd"/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4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C13" w:rsidRPr="003D40E2" w:rsidRDefault="00440C13" w:rsidP="00440C13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13" w:rsidRPr="00440C13" w:rsidRDefault="00440C13" w:rsidP="00440C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440C13" w:rsidRPr="00440C13" w:rsidTr="00440C13">
        <w:tc>
          <w:tcPr>
            <w:tcW w:w="4537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440C13" w:rsidRPr="00440C13" w:rsidTr="00440C13">
        <w:tc>
          <w:tcPr>
            <w:tcW w:w="4537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440C13" w:rsidRPr="00440C13" w:rsidRDefault="00440C13" w:rsidP="00440C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40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440C13" w:rsidRPr="00440C13" w:rsidTr="00440C13">
        <w:tc>
          <w:tcPr>
            <w:tcW w:w="4537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440C13" w:rsidRPr="00440C13" w:rsidRDefault="00440C13" w:rsidP="0044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40C13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694" w:rsidRPr="00466674" w:rsidRDefault="00C41694" w:rsidP="00C41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ОРГАНИЗАЦИОННЫЙ РАЗДЕЛ</w:t>
      </w:r>
    </w:p>
    <w:p w:rsidR="00C41694" w:rsidRPr="00466674" w:rsidRDefault="00C41694" w:rsidP="00C4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ПСИХОЛОГО-ПЕДАГОГИЧЕСКИЕ УСЛОВИЯ РЕАЛИЗАЦИИ РАБОЧЕЙ ПРОГРАММЫ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этих детей,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педагогическая и методическая </w:t>
      </w:r>
      <w:proofErr w:type="gram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помощь</w:t>
      </w:r>
      <w:proofErr w:type="gramEnd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поддержка, консультирование родителей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C41694" w:rsidRPr="00466674" w:rsidRDefault="00C41694" w:rsidP="00C4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C41694" w:rsidRPr="00466674" w:rsidRDefault="00C41694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1D6530" w:rsidRPr="00466674" w:rsidRDefault="001D6530" w:rsidP="001D65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66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1D6530" w:rsidRPr="00466674" w:rsidRDefault="001D6530" w:rsidP="001D65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1D6530" w:rsidRPr="00466674" w:rsidRDefault="001D6530" w:rsidP="001D653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специализированные помещения (спортивный зал, музыкальный зал, бассейн)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в группе размещено и по центрам детской активности. Для решения задач физического развития в каждой группе имеются: 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двигательной активности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безопасности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 игры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Центр театрализации и </w:t>
      </w:r>
      <w:proofErr w:type="spellStart"/>
      <w:r w:rsidRPr="00466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музицирования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образовательной области «Физическое развитие» (6-7 лет)</w:t>
      </w:r>
    </w:p>
    <w:p w:rsidR="001D6530" w:rsidRPr="00466674" w:rsidRDefault="001D6530" w:rsidP="001D6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3490"/>
        <w:gridCol w:w="3096"/>
        <w:gridCol w:w="2181"/>
      </w:tblGrid>
      <w:tr w:rsidR="001D6530" w:rsidRPr="00466674" w:rsidTr="001D6530">
        <w:tc>
          <w:tcPr>
            <w:tcW w:w="709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D6530" w:rsidRPr="00466674" w:rsidTr="001D6530">
        <w:tc>
          <w:tcPr>
            <w:tcW w:w="709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0"/>
            </w:tblGrid>
            <w:tr w:rsidR="001D6530" w:rsidRPr="00466674" w:rsidTr="001D6530">
              <w:trPr>
                <w:trHeight w:val="571"/>
              </w:trPr>
              <w:tc>
                <w:tcPr>
                  <w:tcW w:w="0" w:type="auto"/>
                </w:tcPr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стенка.</w:t>
                  </w:r>
                </w:p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Спортивное оборудование для прыжков, лазания, равновесия. </w:t>
                  </w:r>
                </w:p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1D6530" w:rsidRPr="00466674" w:rsidRDefault="001D6530" w:rsidP="001D65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 (мешочки для равновесия, ленты, султанчики, </w:t>
                  </w:r>
                  <w:proofErr w:type="spellStart"/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466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др.) </w:t>
                  </w:r>
                </w:p>
              </w:tc>
            </w:tr>
          </w:tbl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709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Участки, площадки ДОО </w:t>
            </w:r>
          </w:p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313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площадка для занятий физической культурой, площадка с тренажерами </w:t>
            </w:r>
          </w:p>
        </w:tc>
        <w:tc>
          <w:tcPr>
            <w:tcW w:w="2233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709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Ресурсы других организаций образования, спорта, культуры</w:t>
            </w:r>
          </w:p>
        </w:tc>
        <w:tc>
          <w:tcPr>
            <w:tcW w:w="3137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Ледовый дворец, стадион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резерва, лыжная база, бассейн, спортивные комплексы: «Ратибор», «Дорожник», «Кедр»</w:t>
            </w:r>
          </w:p>
        </w:tc>
        <w:tc>
          <w:tcPr>
            <w:tcW w:w="2233" w:type="dxa"/>
          </w:tcPr>
          <w:p w:rsidR="001D6530" w:rsidRPr="00466674" w:rsidRDefault="001D6530" w:rsidP="001D653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530" w:rsidRPr="00466674" w:rsidRDefault="001D6530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07F" w:rsidRPr="00466674" w:rsidRDefault="005E207F" w:rsidP="005E2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5E207F" w:rsidRPr="00466674" w:rsidRDefault="005E207F" w:rsidP="005E2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07F" w:rsidRPr="00466674" w:rsidRDefault="005E207F" w:rsidP="005E2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3.3.1. Перечень учебно-методических пособий</w:t>
      </w:r>
    </w:p>
    <w:p w:rsidR="005E207F" w:rsidRPr="00466674" w:rsidRDefault="005E207F" w:rsidP="005E2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детского сада и семьи в физкультурн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деятельности дошкольников.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физкультура для детей 4-7 лет. Планирование, конспекты занятий.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Гаврилова В.В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занятия и упражнения с мячами.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2016г.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3 до 4 лет и с 4 до 5 лет)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ОРУ в спортивном зале и на прогулке для детей с ТНР (с 5 до 6 лет и с 6 до 7 лет)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Кириллова Ю.А.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сюжетных утренних гимнастик для дошкольников.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Соколова Л.А.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Пресс,2017г.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книга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физкультурно-оздоровительного образования старших дошкольников.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Вепрева И.И, Татарникова Г.М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 Издательство «Учитель», 2016г.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здоровья в детском саду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гимнастика 4-5 лет, 5-6 лет, 6-7 лет (комплексы упражнений) с ФГОС. От рождения до школы.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Оздоровительная гимнастика 3-7 лет (комплексы упражнений) с ФГОС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Москва, 2015г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 Содержание образовательной деятельности с детьми 5-6 лет. Образовательная область «Физическое развитие». Стр. 254.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6-7лет. – М.: МОЗАИКА-СИНТЕЗ, 2017.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6-7 лет.– М.: МОЗАИКА-СИНТЕЗ, 2017.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физкультурных занятий (2-3 года, 3-4 года, 4-5 лет).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2020г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 пособия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для старших дошкольников. Интеграция образовательных областей в двигательной деятельности.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Сочеванова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Пресс,2018г.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«Физкультурные занятия для детей 3 – 5 лет»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Сулим Е.В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ООО «ТЦ Сфера», 2014гПримерные планы физкультурных занятий с детьми (3-4 лет, 4-5 лет, 5-6 лет, 6-7 лет)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Федорова С.Ю.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2017г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оздоровительного воспитания дошкольников для работы с детьми 4 – 7 лет.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Лободин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Издательство «Мозаика – синтез», 2011г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пособие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 в детском саду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Елисеева Е.И.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Петербург,2010г.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2011г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подвижных игр для детей 2-7 лет /Автор сост. Э.Я.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МОЗАИКАМИНТЕЗ, 2017.Фитбол – гимнастика в физическом воспитании детей дошкольного возраста (теория, методика, практика)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Власенко Н.Э.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Пресс, 2018г.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подвижных игр для детей 2-7 лет ФГОС. От рождения до школы.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2020г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 детьми 6-7 лет. Образовательная область «Физическое развитие». Стр. 294.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Сценарии спортивных праздников и мероприятий для детей 3-7 лет. </w:t>
      </w:r>
      <w:proofErr w:type="gram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Подольская</w:t>
      </w:r>
      <w:proofErr w:type="gram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в детском саду.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Кузнецова С.В.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Москва, Обруч,2013г.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Ярославль, «Академия развития»,2011г.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с элементами </w:t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Копылова С.В.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Волгоград, издательство «Учитель»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здоровом образе жизни дошкольников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Новикова И.М.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2010г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детском саду соответствует ФГОС</w:t>
      </w:r>
    </w:p>
    <w:p w:rsidR="005E207F" w:rsidRPr="00466674" w:rsidRDefault="005E207F" w:rsidP="005E207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Младшая, средняя, старшая, подготовительная группы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синтез, Москва 2014г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безопасности. Планирование образовательной деятельности в старшей группе (5-6 лет).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Тимофеева Л.Л.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 – Петербург, Детство – Пресс,2019г.</w:t>
      </w:r>
    </w:p>
    <w:p w:rsidR="005E207F" w:rsidRPr="00466674" w:rsidRDefault="005E207F" w:rsidP="005E207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в детском саду для детей </w:t>
      </w:r>
    </w:p>
    <w:p w:rsidR="005E207F" w:rsidRPr="00466674" w:rsidRDefault="005E207F" w:rsidP="005E207F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7 лет.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 Т.Е</w:t>
      </w:r>
      <w:r w:rsidRPr="004666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Мозаика – синтез Москва 2011г</w:t>
      </w:r>
    </w:p>
    <w:p w:rsidR="005E207F" w:rsidRPr="00466674" w:rsidRDefault="005E207F" w:rsidP="001D6530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3.3.2. Средства реализации программы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1D6530" w:rsidRPr="00466674" w:rsidRDefault="001D6530" w:rsidP="001D6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1D6530" w:rsidRPr="00466674" w:rsidRDefault="001D6530" w:rsidP="001D6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Ленточки-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Куб деревянный малы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466674">
        <w:trPr>
          <w:trHeight w:val="1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Лабирин</w:t>
            </w:r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30" w:rsidRPr="00466674" w:rsidTr="001D653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pStyle w:val="aa"/>
              <w:numPr>
                <w:ilvl w:val="0"/>
                <w:numId w:val="22"/>
              </w:num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30" w:rsidRPr="00466674" w:rsidRDefault="001D6530" w:rsidP="001D653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530" w:rsidRPr="00466674" w:rsidRDefault="001D6530" w:rsidP="004666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p w:rsidR="001D6530" w:rsidRPr="00466674" w:rsidRDefault="001D6530" w:rsidP="001D65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6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1D6530" w:rsidRPr="00466674" w:rsidTr="00900AFD">
        <w:tc>
          <w:tcPr>
            <w:tcW w:w="594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  <w:shd w:val="clear" w:color="auto" w:fill="DAEEF3" w:themeFill="accent5" w:themeFillTint="33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1D6530" w:rsidRPr="00466674" w:rsidTr="001D6530">
        <w:tc>
          <w:tcPr>
            <w:tcW w:w="594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Коврижных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Анна Анатольевна </w:t>
            </w:r>
          </w:p>
        </w:tc>
        <w:tc>
          <w:tcPr>
            <w:tcW w:w="1985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1701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Высшее. 2021г. Уральский государственный педагогический университет. Физическая культура.</w:t>
            </w:r>
          </w:p>
        </w:tc>
        <w:tc>
          <w:tcPr>
            <w:tcW w:w="3118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</w:t>
            </w: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666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proofErr w:type="gramStart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46667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66674"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новой Федеральной образовательной </w:t>
            </w:r>
            <w:r w:rsidRPr="0046667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ДО (ФОП ДО) и базовые компетенции педагога дошкольного образования в специфике ее успешного введения в 2023 году»</w:t>
            </w:r>
            <w:proofErr w:type="gramEnd"/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530" w:rsidRPr="00466674" w:rsidRDefault="00AD774F" w:rsidP="00AD7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высшая. 2024</w:t>
            </w:r>
            <w:r w:rsidR="001D6530" w:rsidRPr="0046667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1D6530" w:rsidRPr="00466674" w:rsidTr="001D6530">
        <w:tc>
          <w:tcPr>
            <w:tcW w:w="594" w:type="dxa"/>
          </w:tcPr>
          <w:p w:rsidR="001D6530" w:rsidRPr="00466674" w:rsidRDefault="00752279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2" w:type="dxa"/>
          </w:tcPr>
          <w:p w:rsidR="001D6530" w:rsidRPr="00466674" w:rsidRDefault="003D40E2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1985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1D6530" w:rsidRPr="00466674" w:rsidRDefault="00AD774F" w:rsidP="001D65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530" w:rsidRPr="00466674" w:rsidRDefault="00AD774F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1D6530" w:rsidRPr="00466674" w:rsidTr="001D6530">
        <w:tc>
          <w:tcPr>
            <w:tcW w:w="594" w:type="dxa"/>
          </w:tcPr>
          <w:p w:rsidR="001D6530" w:rsidRPr="00466674" w:rsidRDefault="00752279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1D6530" w:rsidRPr="00466674" w:rsidRDefault="00AD774F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985" w:type="dxa"/>
          </w:tcPr>
          <w:p w:rsidR="001D6530" w:rsidRPr="00466674" w:rsidRDefault="00AD774F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1D6530" w:rsidRPr="00466674" w:rsidRDefault="00AD774F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118" w:type="dxa"/>
          </w:tcPr>
          <w:p w:rsidR="001D6530" w:rsidRPr="00466674" w:rsidRDefault="001D6530" w:rsidP="001D65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D6530" w:rsidRPr="00466674" w:rsidRDefault="00AD774F" w:rsidP="001D65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</w:tbl>
    <w:p w:rsidR="001D6530" w:rsidRDefault="001D6530" w:rsidP="001D653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6D32" w:rsidRPr="00F86D32" w:rsidRDefault="00F86D32" w:rsidP="00F86D3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86D3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</w:p>
    <w:p w:rsidR="00F86D32" w:rsidRPr="00F86D32" w:rsidRDefault="00F86D32" w:rsidP="00F86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D32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</w:t>
      </w:r>
    </w:p>
    <w:p w:rsidR="00F86D32" w:rsidRPr="003D40E2" w:rsidRDefault="00F86D32" w:rsidP="00F86D3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p w:rsidR="00F86D32" w:rsidRPr="003D40E2" w:rsidRDefault="00F86D32" w:rsidP="00F86D3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2835"/>
      </w:tblGrid>
      <w:tr w:rsidR="00F86D32" w:rsidRPr="003D40E2" w:rsidTr="00AD774F">
        <w:tc>
          <w:tcPr>
            <w:tcW w:w="2127" w:type="dxa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977" w:type="dxa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6D32" w:rsidRPr="003D40E2" w:rsidTr="00AD774F">
        <w:tc>
          <w:tcPr>
            <w:tcW w:w="2127" w:type="dxa"/>
            <w:vMerge w:val="restart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«Экология для малышей»</w:t>
            </w:r>
          </w:p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86D32" w:rsidRPr="003D40E2" w:rsidRDefault="00AD774F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</w:t>
            </w:r>
            <w:r w:rsidR="00F86D32"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зал.  </w:t>
            </w:r>
          </w:p>
        </w:tc>
        <w:tc>
          <w:tcPr>
            <w:tcW w:w="1984" w:type="dxa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835" w:type="dxa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школе группа общеобразовательной </w:t>
            </w:r>
          </w:p>
          <w:p w:rsidR="00F86D32" w:rsidRPr="003D40E2" w:rsidRDefault="00F86D32" w:rsidP="003D4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 «</w:t>
            </w:r>
            <w:r w:rsid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Кораблик</w:t>
            </w: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86D32" w:rsidRPr="003D40E2" w:rsidTr="003D40E2">
        <w:tc>
          <w:tcPr>
            <w:tcW w:w="2127" w:type="dxa"/>
            <w:vMerge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F86D32" w:rsidRPr="003D40E2" w:rsidRDefault="00F86D32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D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AD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</w:p>
          <w:p w:rsidR="00F86D32" w:rsidRPr="003D40E2" w:rsidRDefault="00AD774F" w:rsidP="00F8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общеразвивающих упражнений, подвижных игр</w:t>
            </w:r>
          </w:p>
        </w:tc>
      </w:tr>
    </w:tbl>
    <w:p w:rsidR="00F86D32" w:rsidRPr="003D40E2" w:rsidRDefault="00F86D32" w:rsidP="00F86D3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F86D32" w:rsidRPr="003D40E2" w:rsidRDefault="00F86D32" w:rsidP="00F86D32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D4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F86D32" w:rsidRPr="003D40E2" w:rsidRDefault="00F86D32" w:rsidP="00F86D32">
      <w:pPr>
        <w:widowControl w:val="0"/>
        <w:numPr>
          <w:ilvl w:val="0"/>
          <w:numId w:val="27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D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3D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3D4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F86D32" w:rsidRPr="003D40E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реа-лизации</w:t>
      </w:r>
      <w:proofErr w:type="spellEnd"/>
      <w:proofErr w:type="gramEnd"/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части, формируемой участниками образовательных отношений</w:t>
      </w:r>
    </w:p>
    <w:p w:rsidR="00F86D32" w:rsidRPr="003D40E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6D32" w:rsidRPr="003D40E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програм</w:t>
      </w:r>
      <w:proofErr w:type="spellEnd"/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-мы</w:t>
      </w:r>
      <w:proofErr w:type="gramEnd"/>
      <w:r w:rsidRPr="003D40E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«Экология для малышей»</w:t>
      </w:r>
    </w:p>
    <w:p w:rsidR="00F86D32" w:rsidRPr="003D40E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спе-циальные</w:t>
      </w:r>
      <w:proofErr w:type="spellEnd"/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места в МАДОУ д/с «Дюймовочка», где природные объекты предоставляют ре-</w:t>
      </w:r>
      <w:proofErr w:type="spell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бенку</w:t>
      </w:r>
      <w:proofErr w:type="spell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окружаю-щей</w:t>
      </w:r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природой.</w:t>
      </w:r>
    </w:p>
    <w:p w:rsidR="00F86D32" w:rsidRPr="003D40E2" w:rsidRDefault="00F86D32" w:rsidP="00F86D32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Развивающая предметно – пространственная среда организована по принципу:</w:t>
      </w:r>
    </w:p>
    <w:p w:rsidR="00F86D32" w:rsidRPr="003D40E2" w:rsidRDefault="00F86D32" w:rsidP="00AD774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гибкость,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F86D32" w:rsidRPr="003D40E2" w:rsidRDefault="00F86D32" w:rsidP="00AD774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непрерывность, выражающуюся через взаимодействие и преемственность в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деятельно-</w:t>
      </w:r>
      <w:proofErr w:type="spell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входящих в нее элементов;</w:t>
      </w:r>
    </w:p>
    <w:p w:rsidR="00F86D32" w:rsidRPr="003D40E2" w:rsidRDefault="00F86D32" w:rsidP="00AD774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по-требностями</w:t>
      </w:r>
      <w:proofErr w:type="spellEnd"/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воспитанников;</w:t>
      </w:r>
    </w:p>
    <w:p w:rsidR="00F86D32" w:rsidRPr="003D40E2" w:rsidRDefault="00F86D32" w:rsidP="00AD774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уси-ления</w:t>
      </w:r>
      <w:proofErr w:type="spell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взаимодействия входящих в нее структур;</w:t>
      </w:r>
      <w:proofErr w:type="gramEnd"/>
    </w:p>
    <w:p w:rsidR="00F86D32" w:rsidRPr="003D40E2" w:rsidRDefault="00F86D32" w:rsidP="00AD774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открытость, предусматривающую широкое участие всех субъектов образования;</w:t>
      </w:r>
    </w:p>
    <w:p w:rsidR="00F86D32" w:rsidRPr="003D40E2" w:rsidRDefault="00F86D32" w:rsidP="00AD774F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установку на совместное деятельное общение всех субъектов </w:t>
      </w:r>
      <w:proofErr w:type="gram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образовательного</w:t>
      </w:r>
      <w:proofErr w:type="gram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процес-са</w:t>
      </w:r>
      <w:proofErr w:type="spellEnd"/>
      <w:r w:rsidRPr="003D40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3" w:name="_GoBack"/>
      <w:bookmarkEnd w:id="3"/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D774F" w:rsidRDefault="00AD774F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204B7" w:rsidRPr="00D204B7" w:rsidRDefault="00D204B7" w:rsidP="00D204B7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04B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D204B7" w:rsidRPr="00D204B7" w:rsidRDefault="00D204B7" w:rsidP="00D2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D204B7" w:rsidRPr="00D204B7" w:rsidRDefault="00D204B7" w:rsidP="00D2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</w:t>
      </w:r>
      <w:r w:rsidR="003D40E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23.07.2024г. № 338</w:t>
      </w: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4B7" w:rsidRPr="00D204B7" w:rsidRDefault="00D204B7" w:rsidP="00D204B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D204B7" w:rsidRPr="00D204B7" w:rsidRDefault="00D204B7" w:rsidP="00D204B7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D2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4"/>
      <w:bookmarkEnd w:id="5"/>
      <w:bookmarkEnd w:id="6"/>
      <w:bookmarkEnd w:id="7"/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D204B7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D204B7" w:rsidRPr="00D204B7" w:rsidRDefault="00D204B7" w:rsidP="00D204B7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5.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D204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D204B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6.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204B7" w:rsidRPr="00D204B7" w:rsidRDefault="00D204B7" w:rsidP="00D204B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7.</w:t>
      </w:r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2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D204B7" w:rsidRPr="00D204B7" w:rsidRDefault="00D204B7" w:rsidP="00D204B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204B7" w:rsidRPr="00D204B7" w:rsidRDefault="00D204B7" w:rsidP="00D204B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9.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204B7" w:rsidRPr="00D204B7" w:rsidRDefault="00D204B7" w:rsidP="00D204B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D204B7" w:rsidRPr="00D204B7" w:rsidRDefault="00D204B7" w:rsidP="00D204B7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11.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D204B7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D204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D204B7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D204B7" w:rsidRPr="00D204B7" w:rsidRDefault="00D204B7" w:rsidP="00D204B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4B7">
        <w:rPr>
          <w:rFonts w:ascii="Times New Roman" w:eastAsia="Calibri" w:hAnsi="Times New Roman" w:cs="Times New Roman"/>
          <w:sz w:val="24"/>
          <w:szCs w:val="24"/>
        </w:rPr>
        <w:t>12.</w:t>
      </w:r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D204B7" w:rsidRPr="00D204B7" w:rsidRDefault="00D204B7" w:rsidP="00D204B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204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D204B7" w:rsidRPr="00D204B7" w:rsidRDefault="00D204B7" w:rsidP="00D2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CA" w:rsidRPr="00466674" w:rsidRDefault="00B72BCA" w:rsidP="001D6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72BCA" w:rsidRPr="00466674" w:rsidSect="00466674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8A" w:rsidRDefault="006C5D8A">
      <w:pPr>
        <w:spacing w:after="0" w:line="240" w:lineRule="auto"/>
      </w:pPr>
      <w:r>
        <w:separator/>
      </w:r>
    </w:p>
  </w:endnote>
  <w:endnote w:type="continuationSeparator" w:id="0">
    <w:p w:rsidR="006C5D8A" w:rsidRDefault="006C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440C13" w:rsidRDefault="00440C13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C13" w:rsidRDefault="00440C13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644361"/>
      <w:docPartObj>
        <w:docPartGallery w:val="Page Numbers (Bottom of Page)"/>
        <w:docPartUnique/>
      </w:docPartObj>
    </w:sdtPr>
    <w:sdtEndPr/>
    <w:sdtContent>
      <w:p w:rsidR="00440C13" w:rsidRDefault="00440C13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74F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440C13" w:rsidRDefault="00440C13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8A" w:rsidRDefault="006C5D8A">
      <w:pPr>
        <w:spacing w:after="0" w:line="240" w:lineRule="auto"/>
      </w:pPr>
      <w:r>
        <w:separator/>
      </w:r>
    </w:p>
  </w:footnote>
  <w:footnote w:type="continuationSeparator" w:id="0">
    <w:p w:rsidR="006C5D8A" w:rsidRDefault="006C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13" w:rsidRDefault="00440C13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43614"/>
    <w:multiLevelType w:val="hybridMultilevel"/>
    <w:tmpl w:val="92F4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CBD"/>
    <w:multiLevelType w:val="hybridMultilevel"/>
    <w:tmpl w:val="D8EEB10E"/>
    <w:lvl w:ilvl="0" w:tplc="554CB846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B7D3D02"/>
    <w:multiLevelType w:val="hybridMultilevel"/>
    <w:tmpl w:val="09208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21"/>
  </w:num>
  <w:num w:numId="5">
    <w:abstractNumId w:val="16"/>
  </w:num>
  <w:num w:numId="6">
    <w:abstractNumId w:val="12"/>
  </w:num>
  <w:num w:numId="7">
    <w:abstractNumId w:val="5"/>
  </w:num>
  <w:num w:numId="8">
    <w:abstractNumId w:val="3"/>
  </w:num>
  <w:num w:numId="9">
    <w:abstractNumId w:val="17"/>
  </w:num>
  <w:num w:numId="10">
    <w:abstractNumId w:val="24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7"/>
  </w:num>
  <w:num w:numId="20">
    <w:abstractNumId w:val="18"/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1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94"/>
    <w:rsid w:val="000C41A0"/>
    <w:rsid w:val="00141FBB"/>
    <w:rsid w:val="001D6530"/>
    <w:rsid w:val="003D40E2"/>
    <w:rsid w:val="00440C13"/>
    <w:rsid w:val="00466674"/>
    <w:rsid w:val="00487F40"/>
    <w:rsid w:val="005E207F"/>
    <w:rsid w:val="006C5D8A"/>
    <w:rsid w:val="00752279"/>
    <w:rsid w:val="00900AFD"/>
    <w:rsid w:val="00A10C90"/>
    <w:rsid w:val="00AC595E"/>
    <w:rsid w:val="00AD774F"/>
    <w:rsid w:val="00B72BCA"/>
    <w:rsid w:val="00C3653B"/>
    <w:rsid w:val="00C41694"/>
    <w:rsid w:val="00D204B7"/>
    <w:rsid w:val="00EE4723"/>
    <w:rsid w:val="00F745A8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uiPriority w:val="1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1D6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69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6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1694"/>
  </w:style>
  <w:style w:type="paragraph" w:customStyle="1" w:styleId="Web1">
    <w:name w:val="Обычный (Web)1"/>
    <w:basedOn w:val="a"/>
    <w:next w:val="a3"/>
    <w:link w:val="a4"/>
    <w:unhideWhenUsed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next w:val="a6"/>
    <w:link w:val="a7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3"/>
    <w:uiPriority w:val="99"/>
    <w:semiHidden/>
    <w:rsid w:val="00C41694"/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14"/>
    <w:uiPriority w:val="99"/>
    <w:rsid w:val="00C41694"/>
  </w:style>
  <w:style w:type="paragraph" w:customStyle="1" w:styleId="15">
    <w:name w:val="Абзац списка1"/>
    <w:basedOn w:val="a"/>
    <w:next w:val="aa"/>
    <w:link w:val="ab"/>
    <w:qFormat/>
    <w:rsid w:val="00C41694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Без интервала1"/>
    <w:next w:val="ac"/>
    <w:link w:val="ad"/>
    <w:qFormat/>
    <w:rsid w:val="00C41694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Web1"/>
    <w:locked/>
    <w:rsid w:val="00C41694"/>
    <w:rPr>
      <w:rFonts w:ascii="Times New Roman" w:hAnsi="Times New Roman" w:cs="Times New Roman"/>
      <w:sz w:val="24"/>
      <w:szCs w:val="24"/>
    </w:rPr>
  </w:style>
  <w:style w:type="paragraph" w:customStyle="1" w:styleId="17">
    <w:name w:val="Текст выноски1"/>
    <w:basedOn w:val="a"/>
    <w:next w:val="ae"/>
    <w:link w:val="af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7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416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C4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41694"/>
    <w:rPr>
      <w:color w:val="0000FF"/>
      <w:u w:val="single"/>
    </w:rPr>
  </w:style>
  <w:style w:type="character" w:customStyle="1" w:styleId="s10">
    <w:name w:val="s_10"/>
    <w:basedOn w:val="a0"/>
    <w:rsid w:val="00C41694"/>
  </w:style>
  <w:style w:type="character" w:customStyle="1" w:styleId="ad">
    <w:name w:val="Без интервала Знак"/>
    <w:link w:val="16"/>
    <w:uiPriority w:val="1"/>
    <w:rsid w:val="00C41694"/>
    <w:rPr>
      <w:rFonts w:eastAsia="Calibri"/>
      <w:lang w:eastAsia="en-US"/>
    </w:rPr>
  </w:style>
  <w:style w:type="character" w:customStyle="1" w:styleId="CharAttribute0">
    <w:name w:val="CharAttribute0"/>
    <w:rsid w:val="00C41694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41694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41694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41694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41694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41694"/>
    <w:rPr>
      <w:rFonts w:ascii="Times New Roman" w:eastAsia="Times New Roman"/>
      <w:sz w:val="28"/>
    </w:rPr>
  </w:style>
  <w:style w:type="character" w:customStyle="1" w:styleId="CharAttribute301">
    <w:name w:val="CharAttribute301"/>
    <w:rsid w:val="00C416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416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416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C41694"/>
    <w:rPr>
      <w:rFonts w:ascii="Times New Roman" w:eastAsia="Times New Roman"/>
      <w:sz w:val="28"/>
    </w:rPr>
  </w:style>
  <w:style w:type="character" w:customStyle="1" w:styleId="ab">
    <w:name w:val="Абзац списка Знак"/>
    <w:link w:val="15"/>
    <w:uiPriority w:val="34"/>
    <w:qFormat/>
    <w:locked/>
    <w:rsid w:val="00C41694"/>
  </w:style>
  <w:style w:type="character" w:customStyle="1" w:styleId="CharAttribute8">
    <w:name w:val="CharAttribute8"/>
    <w:rsid w:val="00C41694"/>
    <w:rPr>
      <w:rFonts w:ascii="Times New Roman" w:eastAsia="Times New Roman"/>
      <w:sz w:val="28"/>
    </w:rPr>
  </w:style>
  <w:style w:type="paragraph" w:customStyle="1" w:styleId="18">
    <w:name w:val="Обычный (веб)1"/>
    <w:basedOn w:val="a"/>
    <w:rsid w:val="00C416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C4169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4169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C41694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C4169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C4169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9">
    <w:name w:val="Подзаголовок1"/>
    <w:basedOn w:val="a"/>
    <w:next w:val="a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C416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Default">
    <w:name w:val="Default"/>
    <w:rsid w:val="00C41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4169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4169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41694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C41694"/>
    <w:rPr>
      <w:vertAlign w:val="superscript"/>
    </w:rPr>
  </w:style>
  <w:style w:type="character" w:customStyle="1" w:styleId="3">
    <w:name w:val="Знак сноски3"/>
    <w:rsid w:val="00C41694"/>
    <w:rPr>
      <w:vertAlign w:val="superscript"/>
    </w:rPr>
  </w:style>
  <w:style w:type="paragraph" w:styleId="af8">
    <w:name w:val="footnote text"/>
    <w:basedOn w:val="a"/>
    <w:link w:val="af9"/>
    <w:rsid w:val="00C4169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C41694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41694"/>
  </w:style>
  <w:style w:type="character" w:customStyle="1" w:styleId="s6">
    <w:name w:val="s6"/>
    <w:basedOn w:val="a0"/>
    <w:rsid w:val="00C41694"/>
  </w:style>
  <w:style w:type="character" w:customStyle="1" w:styleId="s16">
    <w:name w:val="s16"/>
    <w:basedOn w:val="a0"/>
    <w:rsid w:val="00C41694"/>
  </w:style>
  <w:style w:type="paragraph" w:customStyle="1" w:styleId="s27">
    <w:name w:val="s27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C4169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416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C416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C41694"/>
  </w:style>
  <w:style w:type="character" w:customStyle="1" w:styleId="afa">
    <w:name w:val="Цветовое выделение"/>
    <w:uiPriority w:val="99"/>
    <w:rsid w:val="00C41694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C41694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C416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C41694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C41694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5"/>
    <w:rsid w:val="00C416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">
    <w:name w:val="c2"/>
    <w:basedOn w:val="a"/>
    <w:rsid w:val="00C4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694"/>
  </w:style>
  <w:style w:type="paragraph" w:styleId="a3">
    <w:name w:val="Normal (Web)"/>
    <w:basedOn w:val="a"/>
    <w:uiPriority w:val="99"/>
    <w:semiHidden/>
    <w:unhideWhenUsed/>
    <w:rsid w:val="00C41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a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6"/>
    <w:uiPriority w:val="99"/>
    <w:semiHidden/>
    <w:rsid w:val="00C41694"/>
  </w:style>
  <w:style w:type="paragraph" w:styleId="a8">
    <w:name w:val="footer"/>
    <w:basedOn w:val="a"/>
    <w:link w:val="1b"/>
    <w:uiPriority w:val="99"/>
    <w:semiHidden/>
    <w:unhideWhenUsed/>
    <w:rsid w:val="00C4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8"/>
    <w:uiPriority w:val="99"/>
    <w:semiHidden/>
    <w:rsid w:val="00C41694"/>
  </w:style>
  <w:style w:type="paragraph" w:styleId="aa">
    <w:name w:val="List Paragraph"/>
    <w:basedOn w:val="a"/>
    <w:uiPriority w:val="34"/>
    <w:qFormat/>
    <w:rsid w:val="00C41694"/>
    <w:pPr>
      <w:ind w:left="720"/>
      <w:contextualSpacing/>
    </w:pPr>
  </w:style>
  <w:style w:type="paragraph" w:styleId="ac">
    <w:name w:val="No Spacing"/>
    <w:uiPriority w:val="1"/>
    <w:qFormat/>
    <w:rsid w:val="00C41694"/>
    <w:pPr>
      <w:spacing w:after="0" w:line="240" w:lineRule="auto"/>
    </w:pPr>
  </w:style>
  <w:style w:type="paragraph" w:styleId="ae">
    <w:name w:val="Balloon Text"/>
    <w:basedOn w:val="a"/>
    <w:link w:val="1c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af6">
    <w:name w:val="Subtitle"/>
    <w:basedOn w:val="a"/>
    <w:next w:val="a"/>
    <w:link w:val="af5"/>
    <w:qFormat/>
    <w:rsid w:val="00C4169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C416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0">
    <w:name w:val="Сетка таблицы2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EE47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1D6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16490</Words>
  <Characters>93993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Зам по восп. работе</cp:lastModifiedBy>
  <cp:revision>15</cp:revision>
  <dcterms:created xsi:type="dcterms:W3CDTF">2023-09-05T08:30:00Z</dcterms:created>
  <dcterms:modified xsi:type="dcterms:W3CDTF">2024-07-25T05:31:00Z</dcterms:modified>
</cp:coreProperties>
</file>