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21" w:rsidRPr="004B1EFD" w:rsidRDefault="003E6A21" w:rsidP="003E6A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70606982"/>
      <w:bookmarkStart w:id="1" w:name="_GoBack"/>
      <w:bookmarkEnd w:id="1"/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</w:p>
    <w:p w:rsidR="003E6A21" w:rsidRPr="004B1EFD" w:rsidRDefault="003E6A21" w:rsidP="00FD2F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к рабочей программе </w:t>
      </w:r>
      <w:r w:rsidR="00FD2F83">
        <w:rPr>
          <w:rFonts w:ascii="Times New Roman" w:eastAsia="Calibri" w:hAnsi="Times New Roman" w:cs="Times New Roman"/>
          <w:b/>
          <w:sz w:val="24"/>
          <w:szCs w:val="24"/>
        </w:rPr>
        <w:t xml:space="preserve">Адаптированной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образовательной программы дошкольного образования </w:t>
      </w:r>
      <w:r w:rsidR="00FD2F83">
        <w:rPr>
          <w:rFonts w:ascii="Times New Roman" w:eastAsia="Calibri" w:hAnsi="Times New Roman" w:cs="Times New Roman"/>
          <w:b/>
          <w:sz w:val="24"/>
          <w:szCs w:val="24"/>
        </w:rPr>
        <w:t xml:space="preserve">для детей 4-7 лет с ТНР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Муниципального автономного дошкольного образовательного учреждения «Детский сад «Дюймовоч</w:t>
      </w:r>
      <w:r>
        <w:rPr>
          <w:rFonts w:ascii="Times New Roman" w:eastAsia="Calibri" w:hAnsi="Times New Roman" w:cs="Times New Roman"/>
          <w:b/>
          <w:sz w:val="24"/>
          <w:szCs w:val="24"/>
        </w:rPr>
        <w:t>ка» по образовательной области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Художественно-эстетическое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развитие»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(Музыкальная деятельность)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с детьми </w:t>
      </w:r>
      <w:r w:rsidR="0017567E">
        <w:rPr>
          <w:rFonts w:ascii="Times New Roman" w:eastAsia="Calibri" w:hAnsi="Times New Roman" w:cs="Times New Roman"/>
          <w:b/>
          <w:sz w:val="24"/>
          <w:szCs w:val="24"/>
        </w:rPr>
        <w:t>6-7(8)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лет </w:t>
      </w:r>
      <w:r w:rsidR="0017567E">
        <w:rPr>
          <w:rFonts w:ascii="Times New Roman" w:eastAsia="Calibri" w:hAnsi="Times New Roman" w:cs="Times New Roman"/>
          <w:b/>
          <w:sz w:val="24"/>
          <w:szCs w:val="24"/>
        </w:rPr>
        <w:t xml:space="preserve">подготовительной к школе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группы </w:t>
      </w:r>
      <w:r w:rsidR="00401AE9">
        <w:rPr>
          <w:rFonts w:ascii="Times New Roman" w:eastAsia="Calibri" w:hAnsi="Times New Roman" w:cs="Times New Roman"/>
          <w:b/>
          <w:sz w:val="24"/>
          <w:szCs w:val="24"/>
        </w:rPr>
        <w:t>компенсирующей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направленности </w:t>
      </w:r>
      <w:r w:rsidR="00401AE9">
        <w:rPr>
          <w:rFonts w:ascii="Times New Roman" w:eastAsia="Calibri" w:hAnsi="Times New Roman" w:cs="Times New Roman"/>
          <w:b/>
          <w:sz w:val="24"/>
          <w:szCs w:val="24"/>
        </w:rPr>
        <w:t xml:space="preserve">для детей с ТНР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="00EB7B09">
        <w:rPr>
          <w:rFonts w:ascii="Times New Roman" w:hAnsi="Times New Roman"/>
          <w:b/>
          <w:sz w:val="24"/>
          <w:szCs w:val="24"/>
        </w:rPr>
        <w:t>Речецветик</w:t>
      </w:r>
      <w:proofErr w:type="spellEnd"/>
      <w:r w:rsidRPr="004B1EFD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FD2F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F97D6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F97D62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3E6A21" w:rsidRDefault="003E6A21" w:rsidP="003E6A2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6A21" w:rsidRPr="009C39D5" w:rsidRDefault="003E6A21" w:rsidP="009C39D5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ЦЕЛЕВОЙ РАЗДЕЛ</w:t>
      </w:r>
      <w:bookmarkEnd w:id="0"/>
    </w:p>
    <w:p w:rsidR="003E6A21" w:rsidRDefault="00A23597" w:rsidP="009C39D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2" w:name="_Toc470606983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1.1. </w:t>
      </w:r>
      <w:r w:rsidR="003E6A21"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ПОЯСНИТЕЛЬНАЯ ЗАПИСКА</w:t>
      </w:r>
      <w:bookmarkEnd w:id="2"/>
    </w:p>
    <w:p w:rsidR="0017567E" w:rsidRPr="009C39D5" w:rsidRDefault="0017567E" w:rsidP="009C39D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E6A21" w:rsidRPr="003E6A21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Toc470606985"/>
      <w:proofErr w:type="gramStart"/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Рабочая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на основании </w:t>
      </w:r>
      <w:r w:rsidR="0040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дошкольного образования</w:t>
      </w:r>
      <w:r w:rsidR="0040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 4-7 лет с ТНР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МАДОУ д/с «Дюймовочка» на 202</w:t>
      </w:r>
      <w:r w:rsidR="00F97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F97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определяет содержание и организацию образовательной деятельности в </w:t>
      </w:r>
      <w:r w:rsidR="00175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подготовительной к школе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 </w:t>
      </w:r>
      <w:r w:rsidR="0040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компенсирующей направленности для детей с ТНР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EB7B09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Речецветик</w:t>
      </w:r>
      <w:proofErr w:type="spell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9C39D5">
        <w:rPr>
          <w:rFonts w:ascii="Times New Roman" w:eastAsia="Calibri" w:hAnsi="Times New Roman" w:cs="Times New Roman"/>
          <w:sz w:val="24"/>
          <w:szCs w:val="24"/>
        </w:rPr>
        <w:t>по образовательной области «Художественно-эстетическое развитие» (Музыкальная деятельность)</w:t>
      </w:r>
      <w:r w:rsidRPr="003E6A21">
        <w:rPr>
          <w:rFonts w:ascii="Times New Roman" w:eastAsia="Calibri" w:hAnsi="Times New Roman" w:cs="Times New Roman"/>
          <w:sz w:val="24"/>
          <w:szCs w:val="24"/>
        </w:rPr>
        <w:t>, обеспечивает построение целостного педагогического процесса, направленного на полноценное всестороннее развитие</w:t>
      </w:r>
      <w:proofErr w:type="gramEnd"/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ребенка. </w:t>
      </w:r>
    </w:p>
    <w:p w:rsidR="003E6A21" w:rsidRPr="003E6A21" w:rsidRDefault="003E6A21" w:rsidP="003E6A21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Программа включает обязательную часть и часть, формируемую участниками образовательных отношений. Объем обязательной части Программы составляет не менее 60% времени от ее общего объема и не более 40% - части, формируемой участниками образовательных отношений. 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Обязательная часть Программы предполагает комплексность подхода, обеспечивая развитие детей во взаимодополняющих образовательных областях: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социально-коммуникативное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познавательное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речевое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художественно-эстетическое развитие 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 Программы, формируемая участниками образовательных отношений, (в соответствии с п.2.12. приказа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образования») учитывает образовательные потребности, интересы и мотивы детей, членов их семей и педагогов и </w:t>
      </w:r>
      <w:proofErr w:type="gramStart"/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ориентирована</w:t>
      </w:r>
      <w:proofErr w:type="gramEnd"/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на: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- специфику национальных, социокультурных и иных условий, в которых осуществляется образовательная деятельность;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- выбор тех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</w:t>
      </w:r>
    </w:p>
    <w:p w:rsidR="003E6A21" w:rsidRPr="003E6A21" w:rsidRDefault="003E6A21" w:rsidP="003E6A2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Данная часть представлена выбранной парциальной программой «Экология для малышей», автор Гончарова Е.В., направленной на развитие детей в образовательной области «Познавательное развитие».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>Обе части являются взаимодополняющими и необходимыми с точки зрения реализации требований</w:t>
      </w:r>
      <w:r w:rsidRPr="003E6A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дошкольного образования (далее – ФГОС </w:t>
      </w:r>
      <w:proofErr w:type="gramStart"/>
      <w:r w:rsidRPr="003E6A21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3E6A2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E6A21" w:rsidRPr="003E6A21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ab/>
        <w:t xml:space="preserve">Основные участники реализации Программы: дети </w:t>
      </w:r>
      <w:r w:rsidR="0017567E">
        <w:rPr>
          <w:rFonts w:ascii="Times New Roman" w:eastAsia="Calibri" w:hAnsi="Times New Roman" w:cs="Times New Roman"/>
          <w:sz w:val="24"/>
          <w:szCs w:val="24"/>
        </w:rPr>
        <w:t xml:space="preserve">подготовительной к школе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группы </w:t>
      </w:r>
      <w:r w:rsidR="00401AE9">
        <w:rPr>
          <w:rFonts w:ascii="Times New Roman" w:eastAsia="Calibri" w:hAnsi="Times New Roman" w:cs="Times New Roman"/>
          <w:sz w:val="24"/>
          <w:szCs w:val="24"/>
        </w:rPr>
        <w:t>компенсирующей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направленности «</w:t>
      </w:r>
      <w:proofErr w:type="spellStart"/>
      <w:r w:rsidR="00EB7B09">
        <w:rPr>
          <w:rFonts w:ascii="Times New Roman" w:eastAsia="Calibri" w:hAnsi="Times New Roman" w:cs="Times New Roman"/>
          <w:sz w:val="24"/>
          <w:szCs w:val="24"/>
        </w:rPr>
        <w:t>Речецветик</w:t>
      </w:r>
      <w:proofErr w:type="spellEnd"/>
      <w:r w:rsidRPr="003E6A21">
        <w:rPr>
          <w:rFonts w:ascii="Times New Roman" w:eastAsia="Calibri" w:hAnsi="Times New Roman" w:cs="Times New Roman"/>
          <w:sz w:val="24"/>
          <w:szCs w:val="24"/>
        </w:rPr>
        <w:t>», родители (законные представители), педагоги.</w:t>
      </w:r>
    </w:p>
    <w:p w:rsidR="003E6A21" w:rsidRPr="003E6A21" w:rsidRDefault="003E6A21" w:rsidP="003E6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color w:val="000000"/>
          <w:sz w:val="24"/>
          <w:szCs w:val="24"/>
        </w:rPr>
        <w:t>Срок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реализации Программы с 01 сентября 202</w:t>
      </w:r>
      <w:r w:rsidR="00F97D62">
        <w:rPr>
          <w:rFonts w:ascii="Times New Roman" w:eastAsia="Calibri" w:hAnsi="Times New Roman" w:cs="Times New Roman"/>
          <w:sz w:val="24"/>
          <w:szCs w:val="24"/>
        </w:rPr>
        <w:t>4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года п</w:t>
      </w:r>
      <w:r w:rsidR="009C39D5">
        <w:rPr>
          <w:rFonts w:ascii="Times New Roman" w:eastAsia="Calibri" w:hAnsi="Times New Roman" w:cs="Times New Roman"/>
          <w:sz w:val="24"/>
          <w:szCs w:val="24"/>
        </w:rPr>
        <w:t>о 31 мая 202</w:t>
      </w:r>
      <w:r w:rsidR="00F97D62">
        <w:rPr>
          <w:rFonts w:ascii="Times New Roman" w:eastAsia="Calibri" w:hAnsi="Times New Roman" w:cs="Times New Roman"/>
          <w:sz w:val="24"/>
          <w:szCs w:val="24"/>
        </w:rPr>
        <w:t>5</w:t>
      </w:r>
      <w:r w:rsidR="009C39D5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3E6A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6A21" w:rsidRDefault="009C39D5" w:rsidP="003E6A2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1.2</w:t>
      </w:r>
      <w:r w:rsidR="003E6A21"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 Цель и задачи Программы</w:t>
      </w:r>
      <w:bookmarkEnd w:id="3"/>
    </w:p>
    <w:p w:rsidR="0017567E" w:rsidRPr="003E6A21" w:rsidRDefault="0017567E" w:rsidP="003E6A2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E6A21" w:rsidRPr="00401AE9" w:rsidRDefault="003E6A21" w:rsidP="00401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="00401AE9" w:rsidRPr="000F157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Создание к</w:t>
      </w:r>
      <w:r w:rsidR="00401AE9" w:rsidRPr="000F1579">
        <w:rPr>
          <w:rFonts w:ascii="Times New Roman" w:eastAsia="Times New Roman" w:hAnsi="Times New Roman"/>
          <w:sz w:val="24"/>
          <w:szCs w:val="24"/>
          <w:lang w:eastAsia="ru-RU"/>
        </w:rPr>
        <w:t>омплексного педагогического воздействия, направленного на выравнивание речевого и психофизического развития детей с тяжелыми нарушениями речи (общим недоразвитием речи)</w:t>
      </w:r>
      <w:r w:rsidR="00401AE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01AE9" w:rsidRPr="000F1579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 их всестороннего гармоничного развития, развития физических, духовно-нравственных, интеллектуальных и художественно-эстетических качеств дошкольников в соответствии </w:t>
      </w:r>
      <w:r w:rsidR="00401AE9" w:rsidRPr="000F157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 их возрастными и индивидуальными особенностями и склонно</w:t>
      </w:r>
      <w:r w:rsidR="00401AE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стями, особыми образовательными</w:t>
      </w:r>
      <w:r w:rsidR="00401AE9" w:rsidRPr="000F157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потребностями.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Программы достигаются через решение следующих </w:t>
      </w: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задач: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творческой активности детей и их позитивной социализации на основе амплификации (обогащения) детского развития;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 детей способности к сотрудничеству, коммуникативной деятельности с учетом возрастных особенностей дошкольного детства;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форм речи и ее функций, овладение дошкольниками навыками речевого общения на основе соответствующих возрасту форм совместной 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самостоятельной деятельности;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каждому ребенку (с учетом его индивидуальных особенностей и склонностей) возможностей самоутверждения, повышения самооценки в процессе формирования «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Я-компетенции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предоставление ребенку возможностей выбора в игре, а также познавательной, исследовательской и других видах деятельности, в продолжение режимных моментов, в свободном времяпрепровождении;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инициативы детей в разных видах деятельности;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необходимых условий для реализации взаимодействия субъектов образовательных отношений, в которых должны быть соблюдены интересы ребенка, педагога, родителей (законных представителей);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с семьями и их психолого-педагогическая поддержка;</w:t>
      </w:r>
    </w:p>
    <w:p w:rsid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компетентности родителей (законных представителей) в вопросах развития и образования охраны и укрепления здоровья детей.</w:t>
      </w:r>
    </w:p>
    <w:p w:rsidR="00401AE9" w:rsidRPr="00401AE9" w:rsidRDefault="00401AE9" w:rsidP="00401AE9">
      <w:p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0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Рабочая программа направлена </w:t>
      </w:r>
      <w:proofErr w:type="gramStart"/>
      <w:r w:rsidRPr="0040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</w:t>
      </w:r>
      <w:proofErr w:type="gramEnd"/>
      <w:r w:rsidRPr="0040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401AE9" w:rsidRPr="00401AE9" w:rsidRDefault="00401AE9" w:rsidP="00401AE9">
      <w:p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- формирование основ музыкальной культуры дошкольников</w:t>
      </w:r>
    </w:p>
    <w:p w:rsidR="00401AE9" w:rsidRPr="00401AE9" w:rsidRDefault="00401AE9" w:rsidP="00401AE9">
      <w:p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- формирование ценностных ориентаций средствами музыкального искусства;</w:t>
      </w:r>
    </w:p>
    <w:p w:rsidR="00401AE9" w:rsidRPr="00401AE9" w:rsidRDefault="00401AE9" w:rsidP="00401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- обеспечение эмоционально-психологического благополучия, охраны и укрепления здоровья  детей</w:t>
      </w:r>
    </w:p>
    <w:p w:rsidR="00401AE9" w:rsidRPr="00401AE9" w:rsidRDefault="00401AE9" w:rsidP="00401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-развитие предпосылок ценностно смыслового восприятия и понимания </w:t>
      </w:r>
      <w:r w:rsidRPr="00401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музыкального искусства;</w:t>
      </w:r>
    </w:p>
    <w:p w:rsidR="00401AE9" w:rsidRPr="00401AE9" w:rsidRDefault="00401AE9" w:rsidP="00401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элементарных представлений о видах искусства</w:t>
      </w:r>
    </w:p>
    <w:p w:rsidR="00401AE9" w:rsidRPr="003E6A21" w:rsidRDefault="00401AE9" w:rsidP="00401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детей к лучшим образцам мирового и отечественного искусства</w:t>
      </w:r>
    </w:p>
    <w:p w:rsidR="003E6A21" w:rsidRDefault="009C39D5" w:rsidP="009C39D5">
      <w:pPr>
        <w:keepNext/>
        <w:tabs>
          <w:tab w:val="left" w:pos="2127"/>
          <w:tab w:val="left" w:pos="2268"/>
        </w:tabs>
        <w:spacing w:before="240" w:after="60" w:line="240" w:lineRule="auto"/>
        <w:ind w:left="69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4" w:name="_Toc470606986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 xml:space="preserve">1.3. </w:t>
      </w:r>
      <w:r w:rsidR="003E6A21"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Принципы и подходы к формированию Программы.</w:t>
      </w:r>
      <w:bookmarkEnd w:id="4"/>
    </w:p>
    <w:p w:rsidR="0017567E" w:rsidRPr="003E6A21" w:rsidRDefault="0017567E" w:rsidP="009C39D5">
      <w:pPr>
        <w:keepNext/>
        <w:tabs>
          <w:tab w:val="left" w:pos="2127"/>
          <w:tab w:val="left" w:pos="2268"/>
        </w:tabs>
        <w:spacing w:before="240" w:after="60" w:line="240" w:lineRule="auto"/>
        <w:ind w:left="69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E6A21" w:rsidRPr="003E6A21" w:rsidRDefault="003E6A21" w:rsidP="003E6A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ФГОС 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построена на следующих </w:t>
      </w: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принципах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6A21" w:rsidRPr="003E6A21" w:rsidRDefault="003E6A21" w:rsidP="003E6A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поддержка разнообразия детства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сохранение уникальности и </w:t>
      </w:r>
      <w:proofErr w:type="spellStart"/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самоценности</w:t>
      </w:r>
      <w:proofErr w:type="spellEnd"/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детства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важного этапа в общем развитии человека.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позитивная социализация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личностно-развивающий и гуманистический характер взаимодействия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взрослых (родителей (законных представителей), педагогических и иных работников Учреждения) и детей.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содействие и сотрудничество детей и взрослых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признание ребенка полноценным участником (субъектом) образовательных отношений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сотрудничество Организации с семьей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индивидуализация дошкольного образования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возрастная адекватность образования.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развивающее вариативное образование. 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полнота содержания и интеграция отдельных образовательных областей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инвариантность ценностей и целей при вариативности средств реализации и достижения целей Программы. 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основе реализации Программы лежит культурно-исторический и системно ­ </w:t>
      </w:r>
      <w:proofErr w:type="spellStart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деятельностный</w:t>
      </w:r>
      <w:proofErr w:type="spellEnd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6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подходы</w:t>
      </w:r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развитию ребенка, являющиеся методологией ФГОС ДО, </w:t>
      </w:r>
      <w:r w:rsidRPr="003E6A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которые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 открытие перед ребенком всего спектра возможностей и создание у него установки на свободный, но ответственный выбор той или иной возможности,  делает обучение мотивированным, учит дошкольника самостоятельно ставить перед собой цель и находить пути, в том числе средства, ее достижения, помогать ребенку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сформировать у себя умения контроля и самоконтроля, оценки и самооценки.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>При разработке Программы использовались подходы, построенные на совместной деятельности взрослого и детей и самостоятельной деятельности,</w:t>
      </w:r>
      <w:r w:rsidRPr="003E6A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комплексно-тематическом построении образовательного процесса. </w:t>
      </w:r>
    </w:p>
    <w:p w:rsidR="003E6A21" w:rsidRPr="003E6A21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Calibri" w:eastAsia="Calibri" w:hAnsi="Calibri" w:cs="Times New Roman"/>
          <w:sz w:val="24"/>
          <w:szCs w:val="24"/>
        </w:rPr>
        <w:tab/>
      </w:r>
      <w:r w:rsidRPr="003E6A21">
        <w:rPr>
          <w:rFonts w:ascii="Times New Roman" w:eastAsia="Calibri" w:hAnsi="Times New Roman" w:cs="Times New Roman"/>
          <w:sz w:val="24"/>
          <w:szCs w:val="24"/>
        </w:rPr>
        <w:t>Под совместной деятельностью взрослых и детей понимается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</w:t>
      </w:r>
    </w:p>
    <w:p w:rsidR="003E6A21" w:rsidRPr="003E6A21" w:rsidRDefault="003E6A21" w:rsidP="003E6A2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 Под самостоятельной деятельностью детей предполагается свободная деятельность воспитанников в условиях созданной педагогами предметно – развивающей 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индивидуально.</w:t>
      </w:r>
    </w:p>
    <w:p w:rsidR="009C39D5" w:rsidRDefault="009C39D5" w:rsidP="003E6A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6A21" w:rsidRDefault="003E6A21" w:rsidP="003E6A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E6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9C3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3E6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E6A21">
        <w:rPr>
          <w:rFonts w:ascii="Times New Roman" w:eastAsia="Calibri" w:hAnsi="Times New Roman" w:cs="Times New Roman"/>
          <w:b/>
          <w:bCs/>
          <w:sz w:val="26"/>
          <w:szCs w:val="26"/>
        </w:rPr>
        <w:t>Планируемые результаты освоения Программы</w:t>
      </w:r>
    </w:p>
    <w:p w:rsidR="0017567E" w:rsidRPr="003E6A21" w:rsidRDefault="0017567E" w:rsidP="003E6A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Обязательная часть:</w:t>
      </w:r>
    </w:p>
    <w:p w:rsidR="003E6A21" w:rsidRPr="003E6A21" w:rsidRDefault="003E6A21" w:rsidP="003E6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Целевые ориентиры на этапе завершения дошкольного образования: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3E6A21" w:rsidRPr="004B1EFD" w:rsidRDefault="003E6A21" w:rsidP="003E6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Региональный компонент - Парциальная программа «Экология для малышей» </w:t>
      </w:r>
    </w:p>
    <w:p w:rsidR="0017567E" w:rsidRPr="003172F8" w:rsidRDefault="0017567E" w:rsidP="00175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Ребенок к 7(8) годам</w:t>
      </w: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должен знать:</w:t>
      </w:r>
    </w:p>
    <w:p w:rsidR="0017567E" w:rsidRPr="003172F8" w:rsidRDefault="0017567E" w:rsidP="00175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Краткие сведения об истории города, округа. </w:t>
      </w:r>
    </w:p>
    <w:p w:rsidR="0017567E" w:rsidRPr="003172F8" w:rsidRDefault="0017567E" w:rsidP="00175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Различать символику города </w:t>
      </w:r>
      <w:proofErr w:type="gramStart"/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>Советский</w:t>
      </w:r>
      <w:proofErr w:type="gramEnd"/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округа. </w:t>
      </w:r>
    </w:p>
    <w:p w:rsidR="0017567E" w:rsidRPr="003172F8" w:rsidRDefault="0017567E" w:rsidP="00175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Названия близлежащих улиц, основные социальные объекты и достопримечательности города. </w:t>
      </w:r>
    </w:p>
    <w:p w:rsidR="0017567E" w:rsidRPr="003172F8" w:rsidRDefault="0017567E" w:rsidP="00175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>- Иметь элементарные представления о жизни, быте, культуре народа ханты.</w:t>
      </w:r>
    </w:p>
    <w:p w:rsidR="0017567E" w:rsidRPr="003172F8" w:rsidRDefault="0017567E" w:rsidP="00175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Различать и называть национальные костюмы, уметь играть в их подвижные игры. - Правила безопасного поведения в природе и на улицах города. </w:t>
      </w:r>
    </w:p>
    <w:p w:rsidR="0017567E" w:rsidRPr="003172F8" w:rsidRDefault="0017567E" w:rsidP="00175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Уметь рассказать о неразрывной связи человека с природой, значимости окружающей среды для здорового образа жизни людей. </w:t>
      </w:r>
    </w:p>
    <w:p w:rsidR="0017567E" w:rsidRPr="003172F8" w:rsidRDefault="0017567E" w:rsidP="00175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Иметь элементарные представления об охране природы, о заповедниках Югры, </w:t>
      </w: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о Красной книге. </w:t>
      </w:r>
    </w:p>
    <w:p w:rsidR="007317D8" w:rsidRPr="0017567E" w:rsidRDefault="0017567E" w:rsidP="00175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>- Понимать сопричастность к социальной и окружающей среде, осознавать себя полноправным членом общества.</w:t>
      </w:r>
    </w:p>
    <w:p w:rsidR="003E6A21" w:rsidRDefault="003E6A21" w:rsidP="003E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A21" w:rsidRDefault="003E6A21" w:rsidP="003E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4B1E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Содержательный раздел</w:t>
      </w:r>
    </w:p>
    <w:p w:rsidR="0017567E" w:rsidRPr="004B1EFD" w:rsidRDefault="0017567E" w:rsidP="003E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E6A21" w:rsidRPr="004B1EFD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Содержательный раздел представляет общее содержание Рабочей программы по образовательной области «</w:t>
      </w:r>
      <w:r>
        <w:rPr>
          <w:rFonts w:ascii="Times New Roman" w:eastAsia="Calibri" w:hAnsi="Times New Roman" w:cs="Times New Roman"/>
          <w:sz w:val="24"/>
          <w:szCs w:val="24"/>
        </w:rPr>
        <w:t>Художественно-эстетическое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(Музыкальная деятельность)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, обеспечивающее полноценное </w:t>
      </w:r>
      <w:r>
        <w:rPr>
          <w:rFonts w:ascii="Times New Roman" w:eastAsia="Calibri" w:hAnsi="Times New Roman" w:cs="Times New Roman"/>
          <w:sz w:val="24"/>
          <w:szCs w:val="24"/>
        </w:rPr>
        <w:t>музыкальное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 личности детей.</w:t>
      </w:r>
    </w:p>
    <w:p w:rsidR="003E6A21" w:rsidRPr="004B1EFD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Включает описание содержания, вариативных форм, технологий, методов и приемов деятельности, методы и средства реализации Рабочей программы по образовательной области «</w:t>
      </w:r>
      <w:r>
        <w:rPr>
          <w:rFonts w:ascii="Times New Roman" w:eastAsia="Calibri" w:hAnsi="Times New Roman" w:cs="Times New Roman"/>
          <w:sz w:val="24"/>
          <w:szCs w:val="24"/>
        </w:rPr>
        <w:t>Художественно-эстетическое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(Музыкальная деятельность)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 учетом возрастных и индивидуальных особенностей воспитанников, специфики их образовательных потребностей и интересов, способы и направления поддержки детской инициативы, особенности взаимодействия педагогического коллектива с семьями обучающихся.</w:t>
      </w:r>
    </w:p>
    <w:p w:rsidR="003E6A21" w:rsidRPr="004B1EFD" w:rsidRDefault="003E6A21" w:rsidP="003E6A2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В</w:t>
      </w:r>
      <w:r w:rsidRPr="004B1EFD">
        <w:rPr>
          <w:rFonts w:ascii="Times New Roman" w:eastAsia="Calibri" w:hAnsi="Times New Roman" w:cs="Times New Roman"/>
          <w:color w:val="FF0000"/>
          <w:sz w:val="24"/>
          <w:shd w:val="clear" w:color="auto" w:fill="FFFFFF"/>
        </w:rPr>
        <w:t xml:space="preserve"> </w:t>
      </w:r>
      <w:proofErr w:type="gramStart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региональный компонент – </w:t>
      </w:r>
      <w:r w:rsidRPr="004B1EFD">
        <w:rPr>
          <w:rFonts w:ascii="Times New Roman" w:eastAsia="Calibri" w:hAnsi="Times New Roman" w:cs="Times New Roman"/>
          <w:b/>
          <w:sz w:val="24"/>
          <w:shd w:val="clear" w:color="auto" w:fill="FFFFFF"/>
        </w:rPr>
        <w:t>Парциальная п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sz w:val="24"/>
          <w:szCs w:val="24"/>
        </w:rPr>
        <w:lastRenderedPageBreak/>
        <w:t>которая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6A21" w:rsidRPr="004B1EFD" w:rsidRDefault="003E6A21" w:rsidP="003E6A2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III. ОРГАНИЗАЦИОННЫЙ РАЗДЕЛ.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организационном разделе представлены: материально-техническое обеспечение, методические материалы, средства обучения и воспитания детей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музыкальному 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развитию. 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Представлен режим дня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F97D62">
        <w:rPr>
          <w:rFonts w:ascii="Times New Roman" w:eastAsia="Calibri" w:hAnsi="Times New Roman" w:cs="Times New Roman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sz w:val="24"/>
          <w:szCs w:val="24"/>
        </w:rPr>
        <w:t>-202</w:t>
      </w:r>
      <w:r w:rsidR="00F97D62">
        <w:rPr>
          <w:rFonts w:ascii="Times New Roman" w:eastAsia="Calibri" w:hAnsi="Times New Roman" w:cs="Times New Roman"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учебный год с детьми данной группы.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Описаны особенности традиционных событий, праздников, мероприятий, развивающей предметно-пространственной среды </w:t>
      </w:r>
      <w:r>
        <w:rPr>
          <w:rFonts w:ascii="Times New Roman" w:eastAsia="Calibri" w:hAnsi="Times New Roman" w:cs="Times New Roman"/>
          <w:sz w:val="24"/>
          <w:szCs w:val="24"/>
        </w:rPr>
        <w:t>музыкального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зала.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части, формируемой участниками образовательных отношений раскрыта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специфика организации предметно-пространственной среды для реализации регионального компонента – Парциальной программы «Экология для малышей».</w:t>
      </w:r>
    </w:p>
    <w:p w:rsidR="00176415" w:rsidRDefault="00176415"/>
    <w:sectPr w:rsidR="0017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B3C"/>
    <w:multiLevelType w:val="hybridMultilevel"/>
    <w:tmpl w:val="71BA8AD2"/>
    <w:lvl w:ilvl="0" w:tplc="0AA83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A34"/>
    <w:multiLevelType w:val="hybridMultilevel"/>
    <w:tmpl w:val="CFD6CFFA"/>
    <w:lvl w:ilvl="0" w:tplc="149CFB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2F96F6B"/>
    <w:multiLevelType w:val="hybridMultilevel"/>
    <w:tmpl w:val="D278BF98"/>
    <w:lvl w:ilvl="0" w:tplc="0AA8323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4F192CEB"/>
    <w:multiLevelType w:val="hybridMultilevel"/>
    <w:tmpl w:val="A9686E7E"/>
    <w:lvl w:ilvl="0" w:tplc="6068E03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8F62C0F"/>
    <w:multiLevelType w:val="multilevel"/>
    <w:tmpl w:val="0084FF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5C"/>
    <w:rsid w:val="0017567E"/>
    <w:rsid w:val="00176415"/>
    <w:rsid w:val="00177841"/>
    <w:rsid w:val="003E6A21"/>
    <w:rsid w:val="00401AE9"/>
    <w:rsid w:val="007317D8"/>
    <w:rsid w:val="00876461"/>
    <w:rsid w:val="009C39D5"/>
    <w:rsid w:val="00A23597"/>
    <w:rsid w:val="00BD0D5C"/>
    <w:rsid w:val="00EB7B09"/>
    <w:rsid w:val="00F97D62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317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317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15</cp:revision>
  <dcterms:created xsi:type="dcterms:W3CDTF">2021-08-10T06:21:00Z</dcterms:created>
  <dcterms:modified xsi:type="dcterms:W3CDTF">2024-07-26T10:11:00Z</dcterms:modified>
</cp:coreProperties>
</file>