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1E" w:rsidRPr="00796446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64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EF691E" w:rsidRPr="00796446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64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EF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EF691E" w:rsidRPr="00EF691E" w:rsidTr="00EF691E">
        <w:tc>
          <w:tcPr>
            <w:tcW w:w="4723" w:type="dxa"/>
          </w:tcPr>
          <w:p w:rsidR="00EF691E" w:rsidRPr="00EF691E" w:rsidRDefault="00EF691E" w:rsidP="00EF69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EF691E" w:rsidRPr="00EF691E" w:rsidRDefault="00EF691E" w:rsidP="00EF691E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>У</w:t>
            </w:r>
            <w:r w:rsidR="00072377">
              <w:rPr>
                <w:rFonts w:ascii="Times New Roman" w:eastAsia="Calibri" w:hAnsi="Times New Roman"/>
                <w:sz w:val="24"/>
                <w:szCs w:val="28"/>
              </w:rPr>
              <w:t>ТВЕРЖДАЮ</w:t>
            </w:r>
            <w:r w:rsidRPr="00EF691E">
              <w:rPr>
                <w:rFonts w:ascii="Times New Roman" w:eastAsia="Calibri" w:hAnsi="Times New Roman"/>
                <w:sz w:val="24"/>
                <w:szCs w:val="28"/>
              </w:rPr>
              <w:t>:</w:t>
            </w:r>
          </w:p>
          <w:p w:rsidR="00EF691E" w:rsidRPr="00EF691E" w:rsidRDefault="00EF691E" w:rsidP="00072377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>Заведующий</w:t>
            </w:r>
            <w:r w:rsidR="00072377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EF691E">
              <w:rPr>
                <w:rFonts w:ascii="Times New Roman" w:eastAsia="Calibri" w:hAnsi="Times New Roman"/>
                <w:sz w:val="24"/>
                <w:szCs w:val="28"/>
              </w:rPr>
              <w:t>МАДОУ д/с «Дюймовочка»</w:t>
            </w:r>
          </w:p>
          <w:p w:rsidR="00EF691E" w:rsidRPr="00EF691E" w:rsidRDefault="00EF691E" w:rsidP="00EF691E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>_____________ Е.С. Гордеева</w:t>
            </w:r>
          </w:p>
          <w:p w:rsidR="00EF691E" w:rsidRPr="00EF691E" w:rsidRDefault="00EF691E" w:rsidP="00EF691E">
            <w:pPr>
              <w:autoSpaceDN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F691E">
              <w:rPr>
                <w:rFonts w:ascii="Times New Roman" w:eastAsia="Calibri" w:hAnsi="Times New Roman"/>
                <w:sz w:val="24"/>
                <w:szCs w:val="28"/>
              </w:rPr>
              <w:t>(приказ от «2</w:t>
            </w:r>
            <w:r w:rsidR="006A7BBB">
              <w:rPr>
                <w:rFonts w:ascii="Times New Roman" w:eastAsia="Calibri" w:hAnsi="Times New Roman"/>
                <w:sz w:val="24"/>
                <w:szCs w:val="28"/>
              </w:rPr>
              <w:t>3» июл</w:t>
            </w:r>
            <w:r w:rsidRPr="00EF691E">
              <w:rPr>
                <w:rFonts w:ascii="Times New Roman" w:eastAsia="Calibri" w:hAnsi="Times New Roman"/>
                <w:sz w:val="24"/>
                <w:szCs w:val="28"/>
              </w:rPr>
              <w:t>я 202</w:t>
            </w:r>
            <w:r w:rsidR="008907A0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 w:rsidR="006A7BBB">
              <w:rPr>
                <w:rFonts w:ascii="Times New Roman" w:eastAsia="Calibri" w:hAnsi="Times New Roman"/>
                <w:sz w:val="24"/>
                <w:szCs w:val="28"/>
              </w:rPr>
              <w:t xml:space="preserve"> г. № 338</w:t>
            </w:r>
            <w:r w:rsidRPr="00EF691E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EF691E" w:rsidRPr="00EF691E" w:rsidRDefault="00EF691E" w:rsidP="00EF69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0D24" w:rsidRPr="00260D24" w:rsidRDefault="00260D24" w:rsidP="00EF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EF691E" w:rsidRDefault="00A06CA0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A06CA0" w:rsidRPr="00EF691E" w:rsidRDefault="00A06CA0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07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(плавание)</w:t>
      </w: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 «</w:t>
      </w:r>
      <w:r w:rsidR="0089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РЕЧЕЦВЕТИК</w:t>
      </w: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(обучающиеся с тяжелыми нарушениями речи 6-7 лет)</w:t>
      </w: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8907A0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</w:t>
      </w:r>
      <w:r w:rsidR="00EF691E"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EF691E" w:rsidRPr="00E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EF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260D24" w:rsidRDefault="00EF691E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Default="00260D24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446" w:rsidRPr="00260D24" w:rsidRDefault="00796446" w:rsidP="002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796446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64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260D24" w:rsidRPr="00796446" w:rsidRDefault="007434A6" w:rsidP="00260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6446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Терентьева О</w:t>
      </w:r>
      <w:r w:rsidR="008907A0">
        <w:rPr>
          <w:rFonts w:ascii="Times New Roman" w:eastAsia="Times New Roman" w:hAnsi="Times New Roman" w:cs="Times New Roman"/>
          <w:sz w:val="24"/>
          <w:szCs w:val="28"/>
          <w:lang w:eastAsia="ru-RU"/>
        </w:rPr>
        <w:t>льга Федоровна</w:t>
      </w: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91E" w:rsidRPr="00EF691E" w:rsidRDefault="00EF691E" w:rsidP="00EF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260D24" w:rsidRPr="007434A6" w:rsidRDefault="00EF691E" w:rsidP="00743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90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6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60D24" w:rsidRPr="00260D2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  <w:br w:type="page"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49"/>
        <w:gridCol w:w="7171"/>
        <w:gridCol w:w="1059"/>
      </w:tblGrid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7 годам)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B08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993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260D24" w:rsidRPr="00DB0860" w:rsidRDefault="00260D24" w:rsidP="0026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99" w:type="dxa"/>
          </w:tcPr>
          <w:p w:rsidR="00260D24" w:rsidRPr="00DB0860" w:rsidRDefault="00260D24" w:rsidP="00260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0D24" w:rsidRPr="00260D24" w:rsidRDefault="00260D24" w:rsidP="00260D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60D24" w:rsidRPr="00260D24" w:rsidRDefault="00260D24" w:rsidP="0026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260D24" w:rsidRPr="00260D24" w:rsidSect="00796446">
          <w:footerReference w:type="default" r:id="rId8"/>
          <w:pgSz w:w="11906" w:h="16838"/>
          <w:pgMar w:top="1135" w:right="1134" w:bottom="1134" w:left="1701" w:header="708" w:footer="708" w:gutter="0"/>
          <w:cols w:space="708"/>
          <w:docGrid w:linePitch="360"/>
        </w:sectPr>
      </w:pPr>
    </w:p>
    <w:p w:rsidR="00260D24" w:rsidRPr="00DB0860" w:rsidRDefault="00260D24" w:rsidP="00DB08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260D24" w:rsidRPr="00DB0860" w:rsidRDefault="00260D24" w:rsidP="00DB08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260D24" w:rsidRPr="00DB0860" w:rsidRDefault="00260D24" w:rsidP="00DB08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60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DB0860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B0860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DB0860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</w:t>
      </w:r>
      <w:r w:rsidR="00890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адаптированной </w:t>
      </w: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программой дошкольного образования (утв. </w:t>
      </w:r>
      <w:r w:rsidRPr="00DB0860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DB0860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B0860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</w:t>
      </w:r>
      <w:r w:rsidR="008907A0">
        <w:rPr>
          <w:rFonts w:ascii="Times New Roman" w:eastAsia="Calibri" w:hAnsi="Times New Roman" w:cs="Times New Roman"/>
          <w:sz w:val="24"/>
          <w:szCs w:val="24"/>
        </w:rPr>
        <w:t>2</w:t>
      </w:r>
      <w:r w:rsidRPr="00DB086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F691E" w:rsidRPr="00DB0860" w:rsidRDefault="00EF691E" w:rsidP="00DB086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86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86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B0860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образовательной программой дошкольного образования </w:t>
      </w:r>
      <w:r w:rsidR="006A7BBB">
        <w:rPr>
          <w:rFonts w:ascii="Times New Roman" w:eastAsia="Calibri" w:hAnsi="Times New Roman" w:cs="Times New Roman"/>
          <w:sz w:val="24"/>
          <w:szCs w:val="24"/>
        </w:rPr>
        <w:t xml:space="preserve">для детей с ТНР </w:t>
      </w:r>
      <w:r w:rsidRPr="00DB0860">
        <w:rPr>
          <w:rFonts w:ascii="Times New Roman" w:eastAsia="Calibri" w:hAnsi="Times New Roman" w:cs="Times New Roman"/>
          <w:sz w:val="24"/>
          <w:szCs w:val="24"/>
        </w:rPr>
        <w:t xml:space="preserve">(утв. приказом заведующего МАДОУ д/с «Дюймовочка от </w:t>
      </w:r>
      <w:r w:rsidRPr="006A7BBB">
        <w:rPr>
          <w:rFonts w:ascii="Times New Roman" w:eastAsia="Calibri" w:hAnsi="Times New Roman" w:cs="Times New Roman"/>
          <w:sz w:val="24"/>
          <w:szCs w:val="24"/>
        </w:rPr>
        <w:t>2</w:t>
      </w:r>
      <w:r w:rsidR="006A7BBB" w:rsidRPr="006A7BBB">
        <w:rPr>
          <w:rFonts w:ascii="Times New Roman" w:eastAsia="Calibri" w:hAnsi="Times New Roman" w:cs="Times New Roman"/>
          <w:sz w:val="24"/>
          <w:szCs w:val="24"/>
        </w:rPr>
        <w:t>3</w:t>
      </w:r>
      <w:r w:rsidRPr="006A7BBB">
        <w:rPr>
          <w:rFonts w:ascii="Times New Roman" w:eastAsia="Calibri" w:hAnsi="Times New Roman" w:cs="Times New Roman"/>
          <w:sz w:val="24"/>
          <w:szCs w:val="24"/>
        </w:rPr>
        <w:t>.07.202</w:t>
      </w:r>
      <w:r w:rsidR="006A7BBB" w:rsidRPr="006A7BBB">
        <w:rPr>
          <w:rFonts w:ascii="Times New Roman" w:eastAsia="Calibri" w:hAnsi="Times New Roman" w:cs="Times New Roman"/>
          <w:sz w:val="24"/>
          <w:szCs w:val="24"/>
        </w:rPr>
        <w:t>4</w:t>
      </w:r>
      <w:r w:rsidRPr="006A7BBB">
        <w:rPr>
          <w:rFonts w:ascii="Times New Roman" w:eastAsia="Calibri" w:hAnsi="Times New Roman" w:cs="Times New Roman"/>
          <w:sz w:val="24"/>
          <w:szCs w:val="24"/>
        </w:rPr>
        <w:t>г. № 3</w:t>
      </w:r>
      <w:r w:rsidR="006A7BBB" w:rsidRPr="006A7BBB">
        <w:rPr>
          <w:rFonts w:ascii="Times New Roman" w:eastAsia="Calibri" w:hAnsi="Times New Roman" w:cs="Times New Roman"/>
          <w:sz w:val="24"/>
          <w:szCs w:val="24"/>
        </w:rPr>
        <w:t>38</w:t>
      </w:r>
      <w:r w:rsidRPr="00DB086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60D24" w:rsidRPr="00DB0860" w:rsidRDefault="00EF691E" w:rsidP="00DB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</w:t>
      </w:r>
      <w:r w:rsidR="0089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обязательной части адаптированной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ДО и части, формируемой участниками образовательных отношений.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</w:t>
      </w:r>
      <w:r w:rsidR="007434A6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 о здоровом образе жизни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со  свойствами воды.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технику способов плавания кроль на груди и кроль на спине.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обучать лежанию, скольжению на груди и на спине.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 погружаться в воду, открывать в ней глаза, передвигаться и ориентироваться под водой.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выдоху в воду.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уверенно, держаться на воде, скользить по ней на груди более продолжительное время.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выполнять попеременные движения ногами во время скольжения на груди и на спине.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попеременные и одновременные движения руками во время скольжения на груди и на спине.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сочетать движения руками и ногами при скольжении на груди и на спине.</w:t>
      </w:r>
    </w:p>
    <w:p w:rsidR="007434A6" w:rsidRPr="00DB0860" w:rsidRDefault="007434A6" w:rsidP="00DB0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гигиенические навыки: самостоятельно раздеваться, одеваться и вытираться; принимать душ, знать личные вещи.</w:t>
      </w:r>
    </w:p>
    <w:p w:rsidR="007434A6" w:rsidRPr="00DB0860" w:rsidRDefault="007434A6" w:rsidP="00DB086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поведения: знать основные правила поведения и сознательно их выполнять.</w:t>
      </w:r>
    </w:p>
    <w:p w:rsidR="007434A6" w:rsidRPr="00DB0860" w:rsidRDefault="007434A6" w:rsidP="00DB086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могут.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Погружаться  в воду, открывать глаза в воде.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со дна предметы с открыванием глаз под водой.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мост.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вдох над водой и выдох в воду с неподвижной опорой.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серии выдохов в воду, ритмичный вдох - выдох в сочетании с движениями ног, дышать в положении лежа на груди с поворотом головы  в сторону с неподвижной опорой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Скользить на груди и на спине с работой ног,  с работой рук.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скользить на спине с плавательной доской.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Лежать с плавательной доской на спине.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и на спине.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спине.</w:t>
      </w:r>
    </w:p>
    <w:p w:rsidR="007434A6" w:rsidRPr="00DB0860" w:rsidRDefault="007434A6" w:rsidP="00DB0860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 на груди с работой ног с доской «Торпеда»</w:t>
      </w:r>
    </w:p>
    <w:p w:rsidR="007434A6" w:rsidRPr="00DB0860" w:rsidRDefault="007434A6" w:rsidP="00DB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плавать способом кроль на груди и на спине.       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Рабочая программа построена на следующих принципах дошкольного образования, установленных ФГОС ДО: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6-7 лет, а также педагогических работников</w:t>
      </w:r>
      <w:r w:rsidRPr="00DB08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260D24" w:rsidRPr="00DB0860" w:rsidRDefault="00260D24" w:rsidP="00DB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B0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DB08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DB0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6-7 лет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260D24" w:rsidRPr="00DB0860" w:rsidRDefault="00260D24" w:rsidP="00DB086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DB0860" w:rsidRDefault="00260D24" w:rsidP="00DB086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6-7 лет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6-7 годам ребёнок уверенно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культурой самообслуживания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происходят существенные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эмоциональной сфере.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глубоки и разнообразны. Формируются эмоциональные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Сложнее и богаче по содержанию становится общение ребёнка со взрослым. Большую значимость для детей 6-7 лет приобретает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 обобщёнными представлениями (понятиями) о своей гендерной принадлежности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 взаимосвязи между своей гендерной ролью и различными проявлениями мужских и женских свойств.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6-7 лет имеет свою специфику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этого возраста интенсивно развивается и совершенствуется весь организм. Темпы роста и развития отдельных органов и функциональных систем несколько снижаются по сравнению со средним дошкольным возрастом, однако остаются достаточно высокими. Отмечено, что характерной особенностью процесса роста детского организма является неравномерность и волнообразность.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 Длина тела увеличивается в этот период в большей пропорции, чем его масса.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прирост тела в длину составляет 4-5 см, массы тела – 2-3 кг, а обхват грудной клетки – 1,5-2 см. В возрасте 6-7 лет наблюдается значительный рост позвоночного столба. Кости детей, по сравнению с костями взрослых, содержат меньше минеральных веществ и легко поддаются деформации. Процесс окостенения позвоночного столба происходит поэтапно. В 6-7 лет образуются самостоятельные центры окостенения для верхней и нижней поверхности тел позвонков, концов остистых и поперечных отростков. Шейный лордоз и грудной кифоз формируются до 7-ми лет. Кости таза в 7 лет только начинают срастаться и при сотрясении могут смещаться.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Полноценная опорно-двигательная функция во многом связана с формированием стопы. Детская стопа по сравнению со стопой взрослых относительно короткая и суженная в области пятки. Анатомически суставно-связочный аппарат сформирован уже у новорожденного, но дальнейшее морфологическое и функциональное совершенствование его продолжается в детском возрасте. Суставы очень подвижны, связочный аппарат эластичен.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у детей наиболее интенсивно увеличивается подвижность позвоночника, а также плечевых и тазобедренных суставов. Мышечная система детей развита еще слабо. Мышцы имеют тонкие волокна, содержащие в своем составе небольшое количество белка и жира. Отношение мышечной массы к весу всего тела в этот возрастной период составляет около 1/4. У детей этого возраста мышцы развиваются неравномерно: сначала мышцы туловища, нижних конечностей и плечевого пояса, а позднее – мелкие мышцы.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наблюдается постепенное совершенствование мышечной системы и двигательных функций. Вместе с ростом мышечной массы значительно улучшается координация движений. В это время интенсивно формируются психомоторные функции, связанные со скоростью и точностью движения. Мышечная работоспособность у мальчиков 6-7 лет больше, чем у девочек этого же возраста.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возрастном периоде наблюдается относительная слабость дыхательных мышц. В связи с этим грудная клетка принимает незначительное участие в акте дыхания, которое осуществляется, в основном, за счет опускания диафрагмы. Поэтому работа, затраченная на дыхание, у детей значительно больше по сравнению с взрослыми.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Сердечная мышца ребенка 6-7 лет еще сравнительно слабая. Однако снабжение кровью всех тканей тела происходит в два раза быстрее, чем у взрослых благодаря большей частоте сердечных сокращений (ЧСС) и более быстрому кровообращению. Тем 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самым обеспечивается более интенсивный обмен веществ. ЧСС в возрасте 6-7 лет колеблется в пределах 76-92 уд / мин.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в реализации системы физического воспитания детей является знание их личностных качеств, физического и психического здоровья, стойкости нервной системы к различным видам раздражений, выносливости, интересов и возможностей. Учитывая анатомо-физиологические особенности ребенка, можно в нужном направлении влиять на его развитие. Нормальное умственное и физическое развитие ребенка возможно при условии обеспечения оптимального двигательного режима. Это особенно важно детей 6-7 лет, так как необходимость активного двигательного режима у детей обусловлена анатомо-физиологическими, психологическими и социальными закономерностями. Именно для этого возраста характерны интенсивный рост и становление основных органов и функций организма.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развития молодого организма используются для рационального формирования физических нагрузок, которые осуществляются в соответствии с возрастными особенностями детей и особенностями различных видов физических упражнений. На основе этих данных строится педагогический и медицинский контроль в процессе физического воспитания детей. Для нормального планирования физических нагрузок необходимо учитывать ряд факторов, которые влияют на закономерность развития организма. Без учета этих факторов планирования положительных сдвигов в органах и системах организма под влиянием физических нагрузок может быть неосуществленным. 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факторам, которые положительно или отрицательно влияют на развитие молодого организма, следует отнести акселерацию, гиподинамию, </w:t>
      </w:r>
      <w:proofErr w:type="spellStart"/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гетерохронизм</w:t>
      </w:r>
      <w:proofErr w:type="spellEnd"/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загрязненность окружающей среды.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Акселерация – ускоренное развитие организма ребенка.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– уменьшение силы, причиной ее могут быть физические, физиологические и социальные факторы.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Гипокинезия – это симптомы двигательных расстройств, которые отражаются в пониженной двигательной активности.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строения и развития скелета детей является то, что окостенение скелета в этом возрасте еще не закончено, причем эти процессы проходят неравномерно. Из-за значительной подвижность и гибкость позвоночника часто бывают случаи деформации нормальных его сгибов. Это нужно учитывать при планировании и проведении педагогического процесса в физическом воспитании. Различные толчки во время приземления с большой высоты, неравномерная нагрузка на нижние конечности могут негативно повлиять на смещение костей таза и их рост. Кроме того, большие физические нагрузки могут быть причиной формирования плоскостопия у детей.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силы, связанный с возрастными изменениями, происходит в определенной степени независимо от физических нагрузок. Но под влиянием физических занятий сила мышц в возрастном аспекте увеличивается значительно быстрее. Возрастные особенности детей ограничивают применение силовых упражнений на уроках физической культуры. Силовые и особенно статические упражнения вызывают у детей развитие тормозных процессов. Кратковременные скоростно-силовые упражнения младшие школьники выполняют достаточно легко. Поэтому на занятиях с детьми 6-7 лет применяются прыжковые, акробатические упражнения, а также динамические упражнения на гимнастических приборах.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может с успехом использоваться в качестве основного средства развития общей выносливости в этом возрасте.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 у 6-7-летних детей формируются быстро. Этому способствует высокая возбудимость и пластичность центральной нервной системы.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занятиях физическими упражнениями с детьми этого возраста следует помнить, что их необходимо ограничивать в значительных мышечных напряжениях, связанных с 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длительным сохранением той или иной недвижимой позы, переносом тяжестей. Вместе с тем, длительное ограничение необходимой двигательной активности приводит к атрофии мышц, нарушению осанки и функций внутренних органов, снижение психической и физической работоспособности, возникновению хронических заболеваний сердечно-сосудистой систем и обмена веществ.</w:t>
      </w:r>
    </w:p>
    <w:p w:rsidR="00260D24" w:rsidRPr="00DB0860" w:rsidRDefault="00260D24" w:rsidP="00DB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период 6-7 лет жизни закладываются основы культуры движений; успешно осваиваются новые, ранее неизвестные упражнения и действия, физкультурные знания. Способности детей к освоению техники движений настолько велики, что многие новые двигательные умения осваиваются без специального инструктажа.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существенно увеличивается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устойчивость непроизвольного внимания,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приводит к меньшей отвлекаемости детей.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6-7 лет происходит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 углубление представлений детей о форме, цвете, величине предметов.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лет у детей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увеличивается объём памяти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им непроизвольно (т. е. без специальной цели) запоминать достаточно большой объём информации.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Воображение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данного возраста становится, с одной стороны, богаче и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более логичным и последовательным.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наглядно-образного мышления.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умения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детства ребёнок формируется как будущий самостоятельный читатель.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Музыкально-художественная деятельность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познавательных интересов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Художественно-эстетический опыт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Дети способны создавать различные постройки.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обучающихся 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оказания им адресной психологической помощи 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включения их в программы психолого-педагогического сопровождения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организации коррекционно-развивающей работы)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67"/>
        <w:gridCol w:w="3328"/>
        <w:gridCol w:w="3693"/>
        <w:gridCol w:w="1884"/>
      </w:tblGrid>
      <w:tr w:rsidR="00260D24" w:rsidRPr="00DB0860" w:rsidTr="008E27EF">
        <w:tc>
          <w:tcPr>
            <w:tcW w:w="675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949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260D24" w:rsidRPr="00DB0860" w:rsidTr="008E27EF">
        <w:tc>
          <w:tcPr>
            <w:tcW w:w="675" w:type="dxa"/>
          </w:tcPr>
          <w:p w:rsidR="00260D24" w:rsidRPr="00DB0860" w:rsidRDefault="008E27EF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особыми образовательными потребностями:</w:t>
            </w:r>
          </w:p>
        </w:tc>
        <w:tc>
          <w:tcPr>
            <w:tcW w:w="3828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DB0860" w:rsidTr="008E27EF">
        <w:tc>
          <w:tcPr>
            <w:tcW w:w="675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7EF" w:rsidRPr="00DB086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3828" w:type="dxa"/>
          </w:tcPr>
          <w:p w:rsidR="00260D24" w:rsidRPr="00DB0860" w:rsidRDefault="008E27EF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446" w:rsidRDefault="00796446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ПЛАНИРУЕМЫЕ РЕЗУЛЬТАТЫ РЕАЛИЗАЦИИ РАБОЧЕЙ ПРОГРАММЫ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программы не ниже соответствующих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планируемые результаты освоения дошкольниками ООП ДО представляют собой возрастные характеристики возможных достижений ребёнка к завершению дошкольного образования.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(целевые ориентиры) на этапе завершения освоения ООП ДО (к концу дошкольного возраста):</w:t>
      </w:r>
      <w:r w:rsidR="00390F16"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сформированы основные психофизические и нравственно-волевые качества;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движениями и элементами спортивных игр, может контролировать свои движение и управлять ими;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соблюдает элементарные правила здорового образа жизни и личной гигиены;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элементы творчества в двигательной деятельности;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260D24" w:rsidRPr="00DB0860" w:rsidRDefault="00260D24" w:rsidP="00DB086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DB0860" w:rsidRDefault="00260D24" w:rsidP="00DB0860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  <w:r w:rsidR="0044359C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проводится 2 раза в год в сентябре и в мае.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наблюдает за поведением ребёнка в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двигательной деятельности в разных ситуациях.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984FD3" w:rsidRPr="00DB0860" w:rsidRDefault="00984FD3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</w:t>
      </w:r>
      <w:r w:rsidR="00FD7FB5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8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FD7FB5" w:rsidRPr="00DB0860" w:rsidRDefault="00260D24" w:rsidP="00DB0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="00FD7FB5" w:rsidRPr="00DB08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="00FD7FB5" w:rsidRPr="00DB08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="00FD7FB5" w:rsidRPr="00DB0860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FD7FB5" w:rsidRPr="00DB0860" w:rsidRDefault="00FD7FB5" w:rsidP="00DB08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60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FD7FB5" w:rsidRPr="00DB0860" w:rsidRDefault="00FD7FB5" w:rsidP="00DB08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60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260D24" w:rsidRPr="00DB0860" w:rsidRDefault="00260D24" w:rsidP="00DB086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которых </w:t>
      </w:r>
      <w:r w:rsidR="00E31DE6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выстраивает взаимодействие с детьми, организует РППС, мотивир</w:t>
      </w:r>
      <w:r w:rsidR="00FD7FB5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ующую активную двигательную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072377" w:rsidRPr="00205967" w:rsidRDefault="00072377" w:rsidP="000723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59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 подготовительной  к школе группы «</w:t>
      </w:r>
      <w:proofErr w:type="spellStart"/>
      <w:r w:rsidR="008907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Речецветик</w:t>
      </w:r>
      <w:proofErr w:type="spellEnd"/>
      <w:r w:rsidRPr="002059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072377" w:rsidRPr="00205967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59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072377" w:rsidRPr="00205967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6A7BBB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072377" w:rsidRPr="006A7BBB" w:rsidRDefault="00072377" w:rsidP="0007237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1. Формирование представлений, умений через изучение:</w:t>
      </w:r>
    </w:p>
    <w:p w:rsidR="00072377" w:rsidRPr="006A7BBB" w:rsidRDefault="00072377" w:rsidP="00072377">
      <w:pPr>
        <w:widowControl w:val="0"/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- Историко-географических факторов территории Ханты – Мансийского округа;</w:t>
      </w:r>
    </w:p>
    <w:p w:rsidR="00072377" w:rsidRPr="006A7BBB" w:rsidRDefault="00072377" w:rsidP="00072377">
      <w:pPr>
        <w:widowControl w:val="0"/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- Разнообразия растительного и животного мира округа;</w:t>
      </w:r>
    </w:p>
    <w:p w:rsidR="00072377" w:rsidRPr="006A7BBB" w:rsidRDefault="00072377" w:rsidP="0007237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- Сезонные изменения в природе;</w:t>
      </w:r>
    </w:p>
    <w:p w:rsidR="00072377" w:rsidRPr="006A7BBB" w:rsidRDefault="00072377" w:rsidP="0007237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- Взаимодействия человека с природой в условиях  Ханты – Мансийского округа;</w:t>
      </w:r>
    </w:p>
    <w:p w:rsidR="00072377" w:rsidRPr="006A7BBB" w:rsidRDefault="00072377" w:rsidP="0007237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- Здоровья человека в условиях Севера Росси.</w:t>
      </w:r>
    </w:p>
    <w:p w:rsidR="00072377" w:rsidRPr="006A7BBB" w:rsidRDefault="00072377" w:rsidP="0007237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2. Развитие потребностей у детей в здоровом образе жизни.</w:t>
      </w:r>
    </w:p>
    <w:p w:rsidR="00072377" w:rsidRPr="006A7BBB" w:rsidRDefault="00072377" w:rsidP="0007237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3. Воспитание </w:t>
      </w:r>
      <w:proofErr w:type="spellStart"/>
      <w:r w:rsidRPr="006A7BBB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072377" w:rsidRPr="006A7BBB" w:rsidRDefault="00072377" w:rsidP="0007237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Программа реализуется в подготовительной к школе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6A7BBB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Советский, округа.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6A7B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6A7B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A7BB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6A7B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6A7BBB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6A7B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6A7B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6A7BB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072377" w:rsidRPr="00205967" w:rsidRDefault="00072377" w:rsidP="000723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6A7BB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6A7BB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sz w:val="24"/>
          <w:szCs w:val="24"/>
        </w:rPr>
        <w:t>в</w:t>
      </w:r>
      <w:r w:rsidRPr="006A7BB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260D24" w:rsidRPr="00DB0860" w:rsidRDefault="00260D24" w:rsidP="00DB08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Инструктор по физической культуре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разных форм физкультурно-оздоровительной работы инструктор по физической культуре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пролета на пролет по диагонали;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гимнастическим шагом,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прыжки: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 короткой скакалкой: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скакалкой, прыжки через вращающуюся скакалку с места;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вращающуюся скакалку - прыжок -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проводит с детьми разнообразные упражнения с акцентом на качестве выполнения движений,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музыкально-ритмические упражнения и комплексы общеразвивающих упражнений (ритмической гимнастики)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совершенствует навыки детей в построении, перестроении, передвижении строем: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знакомить детей с подвижными играми, поощряет использование детьми в самостоятельной деятельности разнообразных по содержанию подвижных игр (в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Поощряет творчество детей, желание детей придумывать варианты игр, комбинировать движения, импровизировать.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кона при наименьшем количестве бросков бит.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другу, отбивая его правой и левой ногой,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хоккея: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волана ракеткой на сторону партнера без сетки, через сетку, правильно удерживая ракетку.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настольного тенниса: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и соревнования в катании на санях на скорость.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коньках: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змейкой, объезжая препятствие, на скорость.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 с открытыми глазами, скольжение на груди и спине, двигая ногами (вверх - вниз);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воротца, с надувной игрушкой или кругом в руках и без; произвольным стилем (от 10-15 м); упражнения комплексов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гидроаэробики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у бортика и без опоры.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культе совместно с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 педагогами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квартал. В этот день педагог организует оздоровительные мероприятия,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физкультурные досуги, и туристские прогулки.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организуются при наличии возможностей дополнительного сопровождения и организации санитарных стоянок.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Пешеходные прогулки.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</w:t>
      </w:r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используется 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испр</w:t>
      </w:r>
      <w:proofErr w:type="spellEnd"/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доп. — М.: МОЗАИКА-СИНТЕЗ, 2019. — 336 с.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</w:t>
      </w:r>
      <w:r w:rsidR="007434A6"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«Физическое развитие». Стр. 29</w:t>
      </w:r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:rsidR="00260D24" w:rsidRPr="00DB0860" w:rsidRDefault="00260D24" w:rsidP="00DB0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 задачами воспитания и обучения;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6-7 лет.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260D24" w:rsidRPr="00DB0860" w:rsidTr="00EF691E">
        <w:tc>
          <w:tcPr>
            <w:tcW w:w="709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60D24" w:rsidRPr="00DB0860" w:rsidRDefault="00260D24" w:rsidP="00DB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0D24" w:rsidRPr="00DB0860" w:rsidTr="00EF691E">
        <w:tc>
          <w:tcPr>
            <w:tcW w:w="70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260D24" w:rsidRPr="00DB0860" w:rsidTr="00EF691E">
        <w:tc>
          <w:tcPr>
            <w:tcW w:w="70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260D24" w:rsidRPr="00DB0860" w:rsidTr="00EF691E">
        <w:tc>
          <w:tcPr>
            <w:tcW w:w="70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Дети по указанию педагога распределяются на группы, каждая группа получает определенное задание и </w:t>
            </w:r>
            <w:r w:rsidRPr="00DB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его</w:t>
            </w:r>
          </w:p>
        </w:tc>
        <w:tc>
          <w:tcPr>
            <w:tcW w:w="3367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Одна группа занимается под руководством педагога, другие занимаются самостоятельно или в парах </w:t>
            </w:r>
            <w:r w:rsidRPr="00DB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(например, с мячом)</w:t>
            </w:r>
          </w:p>
        </w:tc>
      </w:tr>
      <w:tr w:rsidR="00260D24" w:rsidRPr="00DB0860" w:rsidTr="00EF691E">
        <w:tc>
          <w:tcPr>
            <w:tcW w:w="70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260D24" w:rsidRPr="00DB0860" w:rsidRDefault="00260D24" w:rsidP="00DB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Вводная часть 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260D24" w:rsidRPr="00DB0860" w:rsidRDefault="00260D24" w:rsidP="00DB086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260D24" w:rsidRPr="00DB0860" w:rsidRDefault="00260D24" w:rsidP="00DB0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260D24" w:rsidRPr="00DB0860" w:rsidRDefault="00260D24" w:rsidP="00DB0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260D24" w:rsidRPr="00DB0860" w:rsidRDefault="00260D24" w:rsidP="00DB08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Pr="00C64B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proofErr w:type="spellEnd"/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по профессиональной коррекции нарушений развития обучающихся с ТНР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КРР предусматривает: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воспитателей с учителем-логопедом, учителем-дефектологом, педагогом-психологом и другими специалистами с целью преодоления неречевых и речевых расстройств обучающихся с ТНР;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КРР включает: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социально-коммуникативное развитие детей с ТНР;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и коррекцию сенсорных, моторных, психических функций у обучающихся с ТНР;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познавательное развитие детей с ТНР,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развитие высших психических функций;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родителей (законных представителей), вопросов, связанных с особенностями образования обучающихся с ТНР.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Вариативные формы специального сопровождения обучающихся с ТНР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освоения программы КРР определяются: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и видом речевой патологии (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анартрия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дизартрия, алалия, афазия,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заикание),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структурой речевого дефекта обучающихся с ТНР,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возрасте).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 Общими ориентирами в достижении результатов программы КРР являются: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совершенствование лексического, морфологического (включая словообразовательный), синтаксического, семантического компонентов языковой способности;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овладение арсеналом языковых единиц различных уровней, усвоение правил их использования в речевой деятельности;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социально-коммуникативных навыков;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 Объем АОП ДО для обучающихся с ТНР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 ДО для обучающихся с ТНР регламентирует: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самостоятельную деятельность обучающихся с ТНР;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Специальные условия для получения образования детьми с ТНР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Специальные условия получения образования детьми с ТНР: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создание предметно-пространственной развивающей образовательной среды, учитывающей особенности обучающихся с ТНР;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инновационных и информационных);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реализация комплексного взаимодействия, творческого и профессионального потенциала специалистов при работе с обучающимися с ТНР;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всех специалистов для оптимального решения задач обучения и воспитания детей с ТНР;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с родителями (законными представителями) детей с ТНР по вопросам обучения и воспитания последних.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 Обследование обучающихся с ТНР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обследования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комплексного изучения ребенка с ТНР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обеспечить всестороннюю оценку особенностей его развития.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принципа осуществляется в трех направлениях: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 Принцип учета возрастных особенностей обучающихся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динамического изучения обучающихся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компенсаторные возможности обучающихся.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Принцип качественного системного анализа результатов изучения ребенка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этиопатогенетических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</w:t>
      </w:r>
      <w:bookmarkStart w:id="3" w:name="sub_1298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дошкольного возраста.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дифференциальной диагностики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речевых и неречевых функций обучающихся с ТНР</w:t>
      </w:r>
    </w:p>
    <w:bookmarkEnd w:id="3"/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Проведению дифференциальной диагностики предшествует </w:t>
      </w: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предварительный сбор и анализ совокупных данных о развитии ребенка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предварительная беседа с родителям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ребенка.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контакте педагогических работников ДОО с ребенком </w:t>
      </w: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обследование начинается с ознакомительной беседы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интонированности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организуется на лексических темах: «Моя семья», «Любимые игрушки», «Отдых летом», «Домашние питомцы», «Мои увлечения», «Любимые книги», «Любимые мультфильмы», «Игры». Образцы речевых высказываний ребенка, полученных в ходе вступительной беседы, фиксируются.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словарного запаса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речеязыковыми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грамматического строя языка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связной речи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связной речи ребенка с ТНР включает в себя несколько направлений.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творческого.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фонетических и фонематических процессов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специальных заданий, предварительно убедившись, что инструкции к ним и лексический материал понятны ребенку с ТНР.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-слоговой организации слова.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зависимости от возраста ребёнка и состояния его базовых коммуникативно-речевых навыков, возможно применять несколько дифференцированных схем обследования </w:t>
      </w:r>
      <w:proofErr w:type="spellStart"/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речеязыковых</w:t>
      </w:r>
      <w:proofErr w:type="spellEnd"/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возможностей обучающихся с ТНР: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схема - для обследования обучающихся, не владеющих фразовой речью;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схема - для обследования обучающихся с начатками общеупотребительной речи;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схема - для обследования обучающихся с развернутой фразовой речью и с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выраженными остаточными проявлениями лексико-грамматического и фонетико-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фонематического недоразвития речи.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Квалифицированная коррекции нарушений </w:t>
      </w:r>
      <w:proofErr w:type="spellStart"/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речеязыкового</w:t>
      </w:r>
      <w:proofErr w:type="spellEnd"/>
      <w:r w:rsidRPr="00C6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обучающихся с ТНР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обучающихся с ТНР, не владеющих фразовой речью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первым уровнем речевого развития)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по инструкции узнавать и показывать предметы, действия, признаки, понимать обобщающее значение слова, дифференцированно воспринимать вопросы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обучающихся с начатками фразовой речи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(со вторым уровнем речевого развития)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. Активизация речевой деятельности и развитие лексико-грамматических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шубка», категории падежа существительных).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Направление 3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на, под, в, из. Объединение простых предложений в короткие рассказы.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звукослоговую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речеязыковой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обучающихся с развернутой фразовой речью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элементами лексико-грамматического недоразвития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третьим уровнем речевого развития)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умения дифференцировать на слух оппозиционные звуки речи: свистящие - шипящие, звонкие - глухие, твердые - мягкие, сонорные.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Обучение элементам грамоты. Знакомство с буквами, соответствующими правильно произносимым звукам. Обучение элементам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-буквенного анализа и синтеза при работе со схемами слога и слова. Чтение и печатание 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-слоговых и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-буквенных структур.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-кто приезжал?), подбирать синонимы (смелый - храбрый).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6.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обучающихся с </w:t>
      </w:r>
      <w:proofErr w:type="spellStart"/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нерезко</w:t>
      </w:r>
      <w:proofErr w:type="spellEnd"/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выраженными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остаточными проявлениями лексико-грамматического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фонетико-фонематического недоразвития речи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четвертым уровнем речевого развития)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связной речи: закрепление навыка рассказа, пересказа с элементами фантазийных и творческих сюжетов.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коррекционного воздействия, направленную на преодоление и (или) компенсацию недостатков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отсроченных, последствий и осложнений, обусловленных нарушением </w:t>
      </w:r>
      <w:proofErr w:type="spellStart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с ТНР.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Коррекционно-развивающее воздействие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фонетико-фонематическом недоразвитии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обучающихся 6-7 лет планируется: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артикулировать и четко дифференцировать звуки речи;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«звук», «слог», «слово», «предложение», «твердые-мягкие звуки», «звонкие - глухие звуки», оперируя ими на практическом уровне;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последовательность слов в предложении, звуков и слогов в словах;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элементарный звуковой анализ и синтез;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4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некоторые буквы и производить отдельные действия с ними (выкладывать некоторые слоги, слова).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с детьми, имеющими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нарушения темпо-ритмической организации речи (заикание)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предполагает вариативность предполагаемых результатов в зависимости от и речевых возможностей обучающихся.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коррекционно-развивающего воздействия речь дошкольников должна максимально приблизиться к возрастным нормам.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</w:t>
      </w:r>
    </w:p>
    <w:p w:rsidR="00C64BE5" w:rsidRPr="00C64BE5" w:rsidRDefault="00C64BE5" w:rsidP="00C64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адекватно понимают и употребляют различные части речи, простые и сложные предлоги, владеют навыками словообразования и словоизменения.</w:t>
      </w:r>
    </w:p>
    <w:p w:rsidR="00DB0860" w:rsidRPr="00DB0860" w:rsidRDefault="00DB0860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260D24" w:rsidRPr="00DB0860" w:rsidRDefault="00260D24" w:rsidP="00DB0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260D24" w:rsidRPr="00DB0860" w:rsidRDefault="00260D24" w:rsidP="00DB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демонстрирующий потребность в двигательной деятельности;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260D24" w:rsidRPr="00DB0860" w:rsidRDefault="00260D24" w:rsidP="00DB086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DB0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DB08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DB08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DD3AC5" w:rsidRPr="00DB0860" w:rsidTr="00DB0860">
        <w:tc>
          <w:tcPr>
            <w:tcW w:w="426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6A7B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18.09.2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«Самые быстрые, смелые, умелые»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17.11.2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Эстафеты и игры на воде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Развлечение «Хантыйский праздник»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21.12.2</w:t>
            </w:r>
            <w:r w:rsidR="006A7B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«С днем рождения наш город»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19.01.2</w:t>
            </w:r>
            <w:r w:rsidR="006A7B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22.02.2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07.03.2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Игры, просмотр презентаций, развлечение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Развлечение «День Земли»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6A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6A7B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09.05.2</w:t>
            </w:r>
            <w:r w:rsidR="006A7B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 «Дружные ребята»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01.06.2</w:t>
            </w:r>
            <w:r w:rsidR="006A7B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«Моя крепкая семья»</w:t>
            </w:r>
          </w:p>
        </w:tc>
        <w:tc>
          <w:tcPr>
            <w:tcW w:w="1701" w:type="dxa"/>
          </w:tcPr>
          <w:p w:rsidR="00DD3AC5" w:rsidRPr="00DB0860" w:rsidRDefault="006A7BBB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D3AC5" w:rsidRPr="00DB0860" w:rsidTr="00DB0860">
        <w:tc>
          <w:tcPr>
            <w:tcW w:w="426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426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DD3AC5" w:rsidRPr="00DB0860" w:rsidRDefault="00DD3AC5" w:rsidP="006A7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6A7B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3AC5" w:rsidRPr="00DB0860" w:rsidRDefault="00DD3AC5" w:rsidP="00DB08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260D24" w:rsidRPr="00DB0860" w:rsidRDefault="00260D24" w:rsidP="00DB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</w:t>
      </w:r>
      <w:r w:rsidR="00DD3AC5"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инструктором по физической культуре 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D3AC5"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</w:t>
      </w: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каждой возрастной группе в соответствии с требованиями СанПиН.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(6-7 лет) занятия проводятся 3 раза в неделю по 30 мин.</w:t>
      </w:r>
    </w:p>
    <w:p w:rsidR="00260D24" w:rsidRPr="00DB0860" w:rsidRDefault="00260D24" w:rsidP="00DB0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260D24" w:rsidRPr="00DB0860" w:rsidRDefault="00260D24" w:rsidP="00DB08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842"/>
        <w:gridCol w:w="1985"/>
        <w:gridCol w:w="1559"/>
      </w:tblGrid>
      <w:tr w:rsidR="00260D24" w:rsidRPr="00DB0860" w:rsidTr="0042651F">
        <w:tc>
          <w:tcPr>
            <w:tcW w:w="534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B0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0D24" w:rsidRPr="00DB0860" w:rsidTr="0042651F">
        <w:tc>
          <w:tcPr>
            <w:tcW w:w="534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D24" w:rsidRPr="00DB0860" w:rsidRDefault="0042651F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907A0"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60D24" w:rsidRPr="00DB0860" w:rsidRDefault="0042651F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42" w:type="dxa"/>
          </w:tcPr>
          <w:p w:rsidR="0042651F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2651F" w:rsidRPr="00DB0860" w:rsidRDefault="0042651F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15.10 – 15.40</w:t>
            </w:r>
          </w:p>
        </w:tc>
        <w:tc>
          <w:tcPr>
            <w:tcW w:w="155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B74" w:rsidRPr="00DB0860" w:rsidRDefault="00854B74" w:rsidP="00DB0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260D24" w:rsidRPr="00DB0860" w:rsidRDefault="00260D24" w:rsidP="00DB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260D24" w:rsidRPr="00DB0860" w:rsidRDefault="00260D24" w:rsidP="00DB08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701"/>
      </w:tblGrid>
      <w:tr w:rsidR="00260D24" w:rsidRPr="00DB0860" w:rsidTr="00EF691E">
        <w:tc>
          <w:tcPr>
            <w:tcW w:w="675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0D24" w:rsidRPr="00DB0860" w:rsidTr="00EF691E">
        <w:tc>
          <w:tcPr>
            <w:tcW w:w="675" w:type="dxa"/>
            <w:vMerge w:val="restart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  <w:tc>
          <w:tcPr>
            <w:tcW w:w="1701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675" w:type="dxa"/>
            <w:vMerge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60D24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77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675" w:type="dxa"/>
            <w:vMerge w:val="restart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</w:p>
          <w:p w:rsidR="00260D24" w:rsidRPr="00DB0860" w:rsidRDefault="00260D24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701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675" w:type="dxa"/>
            <w:vMerge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по 30 мин.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701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675" w:type="dxa"/>
            <w:vMerge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260D24" w:rsidRPr="00DB0860" w:rsidRDefault="00260D24" w:rsidP="00DB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5990" w:rsidRPr="00DB0860" w:rsidRDefault="00260D24" w:rsidP="00DB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2551"/>
      </w:tblGrid>
      <w:tr w:rsidR="00DD3AC5" w:rsidRPr="00DB0860" w:rsidTr="00DB0860">
        <w:tc>
          <w:tcPr>
            <w:tcW w:w="567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узнать, в какие игры родители играют с ребенком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«Кросс – Нации»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 здорового образа жизни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для родителей при нахождении в водоемах»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водоемах и техника безопасности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 на воде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561F06">
        <w:trPr>
          <w:trHeight w:val="1291"/>
        </w:trPr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686" w:type="dxa"/>
          </w:tcPr>
          <w:p w:rsidR="00DD3AC5" w:rsidRPr="00DB0860" w:rsidRDefault="00DD3AC5" w:rsidP="00561F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9" w:tooltip="Взаимоотношение" w:history="1">
              <w:r w:rsidRPr="00DB0860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Консультация для родителей «Игры на воде» 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воде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 и плавательных навыков  детей к концу учебного года»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AC5" w:rsidRPr="00DB0860" w:rsidTr="00DB0860">
        <w:tc>
          <w:tcPr>
            <w:tcW w:w="56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686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551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377" w:rsidRPr="00072377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23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Программы, формируемая участниками образовательного процесса</w:t>
      </w:r>
    </w:p>
    <w:p w:rsidR="00072377" w:rsidRPr="00072377" w:rsidRDefault="00072377" w:rsidP="000723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72377" w:rsidRPr="006A7BBB" w:rsidRDefault="00072377" w:rsidP="000723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6A7BBB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r w:rsidRPr="006A7BBB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часть, формируемую участниками образовательных отношений в Программу входит региональный компонент – </w:t>
      </w:r>
      <w:r w:rsidRPr="006A7BBB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6A7BBB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6A7B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A7B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7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072377" w:rsidRPr="006A7BBB" w:rsidRDefault="00072377" w:rsidP="0007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</w:t>
      </w:r>
      <w:r w:rsidRPr="006A7BBB">
        <w:rPr>
          <w:rFonts w:ascii="Times New Roman" w:eastAsia="Calibri" w:hAnsi="Times New Roman" w:cs="Times New Roman"/>
          <w:sz w:val="24"/>
          <w:szCs w:val="24"/>
        </w:rPr>
        <w:lastRenderedPageBreak/>
        <w:t>разделы: «</w:t>
      </w:r>
      <w:r w:rsidRPr="006A7BBB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6A7BBB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6A7BB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072377" w:rsidRPr="006A7BBB" w:rsidRDefault="00072377" w:rsidP="000723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072377" w:rsidRPr="006A7BBB" w:rsidRDefault="00072377" w:rsidP="000723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6A7BB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A7BBB">
        <w:rPr>
          <w:rFonts w:ascii="Times New Roman" w:eastAsia="Calibri" w:hAnsi="Times New Roman" w:cs="Times New Roman"/>
          <w:sz w:val="24"/>
          <w:szCs w:val="24"/>
        </w:rPr>
        <w:t>н</w:t>
      </w:r>
      <w:r w:rsidRPr="006A7BB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</w:p>
    <w:p w:rsidR="00072377" w:rsidRPr="006A7BBB" w:rsidRDefault="00072377" w:rsidP="0007237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072377" w:rsidRPr="006A7BBB" w:rsidRDefault="00072377" w:rsidP="0007237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072377" w:rsidRPr="006A7BBB" w:rsidRDefault="00072377" w:rsidP="0007237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072377" w:rsidRPr="006A7BBB" w:rsidRDefault="00072377" w:rsidP="0007237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072377" w:rsidRPr="006A7BBB" w:rsidRDefault="00072377" w:rsidP="0007237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072377" w:rsidRPr="006A7BBB" w:rsidRDefault="00072377" w:rsidP="000723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6A7B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072377" w:rsidRPr="006A7BBB" w:rsidRDefault="00072377" w:rsidP="0007237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072377" w:rsidRPr="006A7BBB" w:rsidRDefault="00072377" w:rsidP="0007237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072377" w:rsidRPr="006A7BBB" w:rsidRDefault="00072377" w:rsidP="0007237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072377" w:rsidRPr="006A7BBB" w:rsidRDefault="00072377" w:rsidP="00072377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072377" w:rsidRPr="006A7BBB" w:rsidRDefault="00072377" w:rsidP="00072377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Для реализации парциальной программы «Экология для малышей» используются следующие методы:</w:t>
      </w:r>
    </w:p>
    <w:p w:rsidR="00072377" w:rsidRPr="006A7BBB" w:rsidRDefault="00072377" w:rsidP="00072377">
      <w:pPr>
        <w:widowControl w:val="0"/>
        <w:numPr>
          <w:ilvl w:val="0"/>
          <w:numId w:val="2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072377" w:rsidRPr="006A7BBB" w:rsidRDefault="00072377" w:rsidP="00072377">
      <w:pPr>
        <w:widowControl w:val="0"/>
        <w:numPr>
          <w:ilvl w:val="0"/>
          <w:numId w:val="2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</w:t>
      </w:r>
      <w:r w:rsidRPr="006A7B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072377" w:rsidRPr="006A7BBB" w:rsidRDefault="00072377" w:rsidP="00072377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072377" w:rsidRPr="006A7BBB" w:rsidRDefault="00072377" w:rsidP="00072377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072377" w:rsidRPr="006A7BBB" w:rsidRDefault="00072377" w:rsidP="00072377">
      <w:pPr>
        <w:widowControl w:val="0"/>
        <w:numPr>
          <w:ilvl w:val="0"/>
          <w:numId w:val="27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BBB">
        <w:rPr>
          <w:rFonts w:ascii="Times New Roman" w:eastAsia="Calibri" w:hAnsi="Times New Roman" w:cs="Times New Roman"/>
          <w:sz w:val="24"/>
          <w:szCs w:val="24"/>
        </w:rPr>
        <w:t>интерактивные методы: мультимедийные презентации.</w:t>
      </w:r>
    </w:p>
    <w:p w:rsidR="00072377" w:rsidRPr="006A7BBB" w:rsidRDefault="00072377" w:rsidP="00072377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</w:p>
    <w:p w:rsidR="00072377" w:rsidRPr="006A7BBB" w:rsidRDefault="00072377" w:rsidP="00072377">
      <w:pPr>
        <w:widowControl w:val="0"/>
        <w:numPr>
          <w:ilvl w:val="0"/>
          <w:numId w:val="28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</w:p>
    <w:p w:rsidR="00072377" w:rsidRPr="006A7BBB" w:rsidRDefault="00072377" w:rsidP="00072377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</w:p>
    <w:p w:rsidR="00072377" w:rsidRPr="006A7BBB" w:rsidRDefault="00072377" w:rsidP="0007237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072377" w:rsidRPr="006A7BBB" w:rsidRDefault="00072377" w:rsidP="0007237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6A7BB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обучающихся); </w:t>
      </w:r>
    </w:p>
    <w:p w:rsidR="00072377" w:rsidRPr="006A7BBB" w:rsidRDefault="00072377" w:rsidP="0007237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6A7BB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072377" w:rsidRPr="006A7BBB" w:rsidRDefault="00072377" w:rsidP="0007237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6A7BB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072377" w:rsidRPr="006A7BBB" w:rsidRDefault="00072377" w:rsidP="0007237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072377" w:rsidRPr="006A7BBB" w:rsidRDefault="00072377" w:rsidP="00072377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6A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072377" w:rsidRPr="006A7BBB" w:rsidRDefault="00072377" w:rsidP="00072377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6A7BB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ориентирована на более широкое взаимодействие обучающихся не только с педагогом, но и друг с другом и на доминирование активности обучающихся в процессе обучения.</w:t>
      </w:r>
      <w:r w:rsidRPr="006A7BB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</w:p>
    <w:p w:rsidR="00072377" w:rsidRPr="006A7BBB" w:rsidRDefault="00072377" w:rsidP="00072377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6A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072377" w:rsidRPr="006A7BBB" w:rsidRDefault="00072377" w:rsidP="00072377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6A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в Интернете, используются программы </w:t>
      </w:r>
      <w:proofErr w:type="spellStart"/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7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7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377" w:rsidRPr="006A7BBB" w:rsidRDefault="00072377" w:rsidP="008907A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072377" w:rsidRPr="00072377" w:rsidTr="00AF7338">
        <w:tc>
          <w:tcPr>
            <w:tcW w:w="3970" w:type="dxa"/>
            <w:shd w:val="clear" w:color="auto" w:fill="auto"/>
          </w:tcPr>
          <w:p w:rsidR="00072377" w:rsidRPr="00072377" w:rsidRDefault="00072377" w:rsidP="0007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528" w:type="dxa"/>
            <w:shd w:val="clear" w:color="auto" w:fill="auto"/>
          </w:tcPr>
          <w:p w:rsidR="00072377" w:rsidRPr="00072377" w:rsidRDefault="00072377" w:rsidP="0007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072377" w:rsidRPr="00072377" w:rsidTr="00AF7338">
        <w:tc>
          <w:tcPr>
            <w:tcW w:w="3970" w:type="dxa"/>
            <w:shd w:val="clear" w:color="auto" w:fill="auto"/>
          </w:tcPr>
          <w:p w:rsidR="00072377" w:rsidRPr="00072377" w:rsidRDefault="00072377" w:rsidP="0007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Разделы образовательных областей</w:t>
            </w:r>
          </w:p>
        </w:tc>
        <w:tc>
          <w:tcPr>
            <w:tcW w:w="5528" w:type="dxa"/>
            <w:shd w:val="clear" w:color="auto" w:fill="auto"/>
          </w:tcPr>
          <w:p w:rsidR="00072377" w:rsidRPr="00072377" w:rsidRDefault="00072377" w:rsidP="000723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3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7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072377" w:rsidRPr="00072377" w:rsidTr="00AF7338">
        <w:tc>
          <w:tcPr>
            <w:tcW w:w="3970" w:type="dxa"/>
            <w:shd w:val="clear" w:color="auto" w:fill="auto"/>
          </w:tcPr>
          <w:p w:rsidR="00072377" w:rsidRPr="00072377" w:rsidRDefault="00072377" w:rsidP="0007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77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528" w:type="dxa"/>
            <w:shd w:val="clear" w:color="auto" w:fill="auto"/>
          </w:tcPr>
          <w:p w:rsidR="00072377" w:rsidRPr="00072377" w:rsidRDefault="00072377" w:rsidP="0007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237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072377" w:rsidRDefault="00072377" w:rsidP="000723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260D24" w:rsidRPr="00DB0860" w:rsidRDefault="00260D24" w:rsidP="00DB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260D24" w:rsidRPr="00DB0860" w:rsidRDefault="00260D24" w:rsidP="00DB0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260D24" w:rsidRPr="00DB0860" w:rsidRDefault="00260D24" w:rsidP="00DB0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260D24" w:rsidRPr="00DB0860" w:rsidRDefault="00E6587B" w:rsidP="00DB0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260D24" w:rsidRPr="00DB0860" w:rsidRDefault="00260D24" w:rsidP="00DB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260D24" w:rsidRPr="00DB0860" w:rsidRDefault="00260D24" w:rsidP="00DB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495"/>
        <w:gridCol w:w="3094"/>
        <w:gridCol w:w="2178"/>
      </w:tblGrid>
      <w:tr w:rsidR="00260D24" w:rsidRPr="00DB0860" w:rsidTr="00EF691E">
        <w:tc>
          <w:tcPr>
            <w:tcW w:w="709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0D24" w:rsidRPr="00DB0860" w:rsidTr="00EF691E">
        <w:tc>
          <w:tcPr>
            <w:tcW w:w="709" w:type="dxa"/>
          </w:tcPr>
          <w:p w:rsidR="00260D24" w:rsidRPr="00DB0860" w:rsidRDefault="00260D24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260D24" w:rsidRPr="00DB0860" w:rsidRDefault="00E6587B" w:rsidP="00DB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D24" w:rsidRPr="00DB0860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8"/>
            </w:tblGrid>
            <w:tr w:rsidR="00260D24" w:rsidRPr="00DB0860" w:rsidTr="00EF691E">
              <w:trPr>
                <w:trHeight w:val="571"/>
              </w:trPr>
              <w:tc>
                <w:tcPr>
                  <w:tcW w:w="0" w:type="auto"/>
                </w:tcPr>
                <w:p w:rsidR="00260D24" w:rsidRPr="00DB0860" w:rsidRDefault="00E6587B" w:rsidP="00DB08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260D24" w:rsidRPr="00DB0860" w:rsidRDefault="00260D24" w:rsidP="00DB08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260D24" w:rsidRPr="00DB0860" w:rsidRDefault="00260D24" w:rsidP="00DB08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Нетрадицио</w:t>
                  </w:r>
                  <w:r w:rsidR="00E6587B"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нное физкультурное оборудование: </w:t>
                  </w:r>
                  <w:proofErr w:type="spellStart"/>
                  <w:r w:rsidR="00E6587B"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="00E6587B"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</w:t>
                  </w:r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мешочки,</w:t>
                  </w:r>
                  <w:r w:rsidR="00E6587B"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набивные мячи, координационные лестницы, парашю</w:t>
                  </w:r>
                  <w:r w:rsidR="00B93706"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для подвижных игр, </w:t>
                  </w:r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ленты, </w:t>
                  </w:r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султанчики, </w:t>
                  </w:r>
                  <w:proofErr w:type="spellStart"/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E6587B"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флажки, канат и др.</w:t>
                  </w:r>
                  <w:r w:rsidRPr="00DB0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60D24" w:rsidRPr="00DB0860" w:rsidRDefault="00260D24" w:rsidP="00DB0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60D24" w:rsidRPr="00DB0860" w:rsidRDefault="00260D24" w:rsidP="00DB0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D24" w:rsidRPr="00DB0860" w:rsidTr="00EF691E">
        <w:tc>
          <w:tcPr>
            <w:tcW w:w="709" w:type="dxa"/>
          </w:tcPr>
          <w:p w:rsidR="00260D24" w:rsidRPr="00DB0860" w:rsidRDefault="00E6587B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7" w:type="dxa"/>
          </w:tcPr>
          <w:p w:rsidR="00260D24" w:rsidRPr="00DB0860" w:rsidRDefault="00E6587B" w:rsidP="00DB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260D24" w:rsidRPr="00DB0860" w:rsidRDefault="00E6587B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</w:t>
            </w:r>
            <w:r w:rsidR="00B72CA1"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кольца, сетка для элементов игры в волейбол. Лабиринт, </w:t>
            </w:r>
            <w:proofErr w:type="spellStart"/>
            <w:r w:rsidR="00B72CA1" w:rsidRPr="00DB0860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="00B72CA1"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Тренажеры.</w:t>
            </w:r>
          </w:p>
        </w:tc>
        <w:tc>
          <w:tcPr>
            <w:tcW w:w="2233" w:type="dxa"/>
          </w:tcPr>
          <w:p w:rsidR="00260D24" w:rsidRPr="00DB0860" w:rsidRDefault="00260D24" w:rsidP="00DB0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AC5" w:rsidRPr="00DB0860" w:rsidTr="00EF691E">
        <w:tc>
          <w:tcPr>
            <w:tcW w:w="709" w:type="dxa"/>
          </w:tcPr>
          <w:p w:rsidR="00DD3AC5" w:rsidRPr="00DB0860" w:rsidRDefault="00DD3AC5" w:rsidP="00DB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DD3AC5" w:rsidRPr="00DB0860" w:rsidRDefault="00DD3AC5" w:rsidP="00DB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3137" w:type="dxa"/>
          </w:tcPr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Плавательные доски.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Игрушки, предметы, плавающие разных форм и размеров.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Игрушки и предметы, тонущие разных форм и размеров.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Надувные круги разных размеров.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Нарукавники.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Очки для плавания.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Поролоновые палки (</w:t>
            </w:r>
            <w:proofErr w:type="spellStart"/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нудолсы</w:t>
            </w:r>
            <w:proofErr w:type="spellEnd"/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 Мячи разных размеров.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Мячи надувные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Обручи плавающие и с грузом.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Поплавки цветные (флажки) .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Маски, трубки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Жилет надувной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Ласты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Буйки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Волейбол на воде</w:t>
            </w:r>
          </w:p>
          <w:p w:rsidR="00DD3AC5" w:rsidRPr="00DB0860" w:rsidRDefault="00DD3AC5" w:rsidP="00DB0860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2233" w:type="dxa"/>
          </w:tcPr>
          <w:p w:rsidR="00DD3AC5" w:rsidRPr="00DB0860" w:rsidRDefault="00DD3AC5" w:rsidP="00DB0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3AC5" w:rsidRPr="00DB0860" w:rsidRDefault="00DD3AC5" w:rsidP="00DB08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260D24" w:rsidRPr="00DB0860" w:rsidRDefault="00260D24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3.3.1. Перечень учебно-методических пособий</w:t>
      </w:r>
    </w:p>
    <w:p w:rsidR="00260D24" w:rsidRPr="00DB0860" w:rsidRDefault="00880544" w:rsidP="00DB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60D24"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AB5C32" w:rsidRPr="00DB0860" w:rsidRDefault="00B72CA1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</w:t>
      </w:r>
      <w:r w:rsidR="00AB5C32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развитие». Стр. 294.</w:t>
      </w:r>
    </w:p>
    <w:p w:rsidR="00260D24" w:rsidRPr="00DB0860" w:rsidRDefault="00B72CA1" w:rsidP="00DB0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6-7 лет. – М.: МОЗАИКА-СИНТЕЗ, 2017.</w:t>
      </w:r>
    </w:p>
    <w:p w:rsidR="00260D24" w:rsidRPr="00DB0860" w:rsidRDefault="00B72CA1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260D24" w:rsidRPr="00DB0860" w:rsidRDefault="00B72CA1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Сборник подвижных игр для детей 2-7 лет /Автор сост. Э.Я. </w:t>
      </w:r>
      <w:proofErr w:type="spellStart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</w:t>
      </w:r>
      <w:r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260D24" w:rsidRPr="00DB0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D24" w:rsidRPr="00DB0860" w:rsidTr="00EF691E">
        <w:trPr>
          <w:trHeight w:val="319"/>
        </w:trPr>
        <w:tc>
          <w:tcPr>
            <w:tcW w:w="9747" w:type="dxa"/>
          </w:tcPr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методика, практика) Власенко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2018г.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образования старших дошкольников.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Вепрева И.И, Татарникова Г.М. Волгоград Издательство «Учитель», 2016г.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Планирование, конспекты занятий.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Гаврилова В.В.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 Издательство «Учитель», 2016г.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физкультурно- оздоровительной деятельности дошкольников.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2013г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10.Недели здоровья в детском саду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</w:t>
            </w:r>
            <w:r w:rsidR="00AB5C32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5C32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="00AB5C32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5C32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2013г.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11.Ритмика в детском саду.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Елисеева Е.И. Санкт – Петербург,2010г.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13.Туризм в детском саду.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Кузнецова С.В.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Обруч,2013г.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здоровья. «Программа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оздоровительного воспитания дошкольников» для работы с детьми 4 – 7 лет.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жизни дошкольников. Новикова И.М.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2010г.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детей 3-7 лет.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Подольская Е.И.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«Учитель».</w:t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</w:t>
            </w:r>
            <w:r w:rsidR="00E54A85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гимнастик для дошкольников.</w:t>
            </w:r>
            <w:r w:rsidR="00AB5C32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Л.А.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B72CA1" w:rsidRPr="00DB0860" w:rsidRDefault="00E54A8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для старших дошкольников. Интеграция образовательных областей в двигательной деятельности. </w:t>
            </w:r>
            <w:proofErr w:type="spellStart"/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Пресс,2018г.</w:t>
            </w:r>
          </w:p>
          <w:p w:rsidR="00B72CA1" w:rsidRPr="00DB0860" w:rsidRDefault="00E54A8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безопасности. Планирование образовательной деятельности в старшей группе (5-6 лет).Тимофеева Л.Л.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Пресс,2019г.</w:t>
            </w:r>
          </w:p>
          <w:p w:rsidR="00B72CA1" w:rsidRPr="00DB0860" w:rsidRDefault="00E54A8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планы физкультурных занятий с детьми (6-7 лет).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72CA1" w:rsidRPr="00DB0860" w:rsidRDefault="00B72CA1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2017г</w:t>
            </w:r>
          </w:p>
          <w:p w:rsidR="00260D24" w:rsidRPr="00DB0860" w:rsidRDefault="00E54A8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в детском саду для детей 5 – 7 лет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</w:t>
            </w:r>
            <w:r w:rsidR="00AB5C32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 – С</w:t>
            </w:r>
            <w:r w:rsidR="00B72CA1"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 Москва 2011г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22. Васильева В.С. Обучение детей плаванию. М.: Книга по Требованию, 2013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23. Воронова Е.К., Программа обучения детей плаванию в детском саду. СПб.: «ДЕТСТВО-ПРОГРЕСС», 2010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Дошкольное воспитание.  3/2015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Гузман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Плавание. Упражнения для обучения и улучшения техники. Минск: </w:t>
            </w: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Попурри, 2018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парусом лето плывет по земле. М.: ЛИНКА-ПРЕСС, 2006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27. Петрова Н., Баранов В. Плавание. Начальное обучение с видеокурсом. М.: Человек, 2013 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Пищикова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Обучение детей плаванию. М.: «Скрипторий», 2008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29. Рыбак М.В.,  Г. Глушкова,  Г. 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Поташова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Раз, два, три, плыви. М.: «Обруч»,  2010.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 Рыбак М.В., Занятия в бассейне с дошкольниками. М.: ТЦ Сфера,  2012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 Рыбак М.В., Плавай как мы!. М.: «Обруч», 2014</w:t>
            </w:r>
          </w:p>
          <w:p w:rsidR="00DD3AC5" w:rsidRPr="00DB0860" w:rsidRDefault="00DD3AC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32. Сидорова И.В., Как научить ребенка плавать. М.: Айрис-пресс, 2011</w:t>
            </w:r>
          </w:p>
          <w:p w:rsidR="00E54A85" w:rsidRPr="00DB0860" w:rsidRDefault="00E54A85" w:rsidP="00DB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3.3.2. Средства реализации программы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260D24" w:rsidRPr="00DB0860" w:rsidRDefault="00260D24" w:rsidP="00DB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DD3AC5" w:rsidRPr="00DB0860" w:rsidRDefault="00DD3AC5" w:rsidP="00DB0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701"/>
        <w:gridCol w:w="2517"/>
      </w:tblGrid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DD3AC5" w:rsidRPr="00DB0860" w:rsidTr="00DB0860">
        <w:trPr>
          <w:trHeight w:val="367"/>
        </w:trPr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доски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предметы, плавающие разных форм и размеров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предметы, тонущие разных форм и размеров.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круги разных размеров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Нарукавники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14 пар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для плавания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22 пары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Поролоновые палки (</w:t>
            </w: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нудолсы</w:t>
            </w:r>
            <w:proofErr w:type="spellEnd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разных размеров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надувные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массажные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плавающие и с грузом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Поплавки цветные (флажки)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Маски, трубки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надувной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Ласты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Плавательный </w:t>
            </w: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Буйки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воде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DD3AC5" w:rsidRPr="00DB0860" w:rsidTr="00DB0860">
        <w:tc>
          <w:tcPr>
            <w:tcW w:w="1276" w:type="dxa"/>
          </w:tcPr>
          <w:p w:rsidR="00DD3AC5" w:rsidRPr="00DB0860" w:rsidRDefault="00DD3AC5" w:rsidP="00DB0860">
            <w:pPr>
              <w:numPr>
                <w:ilvl w:val="0"/>
                <w:numId w:val="26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3AC5" w:rsidRPr="00DB0860" w:rsidRDefault="00DD3AC5" w:rsidP="00DB08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1701" w:type="dxa"/>
          </w:tcPr>
          <w:p w:rsidR="00DD3AC5" w:rsidRPr="00DB0860" w:rsidRDefault="00DD3AC5" w:rsidP="00DB0860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D3AC5" w:rsidRPr="00DB0860" w:rsidRDefault="00DD3AC5" w:rsidP="00DB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</w:tbl>
    <w:p w:rsidR="00260D24" w:rsidRPr="00DB0860" w:rsidRDefault="00260D24" w:rsidP="00DB0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p w:rsidR="00260D24" w:rsidRPr="00DB0860" w:rsidRDefault="00260D24" w:rsidP="00DB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293728" w:rsidRPr="00DB0860" w:rsidTr="002937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293728" w:rsidRPr="00DB0860" w:rsidTr="002937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DB0860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Терентьева Ольга Федоровна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 xml:space="preserve">высшее. 2014г. </w:t>
            </w:r>
            <w:proofErr w:type="spellStart"/>
            <w:r w:rsidRPr="00DB0860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DB0860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институт. Педагогическое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t>2022г. ООО Высшая школа делового администрирования «</w:t>
            </w:r>
            <w:proofErr w:type="spellStart"/>
            <w:r w:rsidRPr="00DB0860">
              <w:rPr>
                <w:rFonts w:ascii="Times New Roman" w:hAnsi="Times New Roman"/>
                <w:sz w:val="24"/>
                <w:szCs w:val="24"/>
              </w:rPr>
              <w:t>Использованиездоровьесберегающих</w:t>
            </w:r>
            <w:proofErr w:type="spellEnd"/>
            <w:r w:rsidRPr="00DB0860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ДО».</w:t>
            </w:r>
          </w:p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eastAsia="Calibri" w:hAnsi="Times New Roman"/>
                <w:sz w:val="24"/>
                <w:szCs w:val="24"/>
              </w:rPr>
              <w:t xml:space="preserve">2023г. 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DB0860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DB0860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</w:t>
            </w:r>
            <w:r w:rsidRPr="00DB086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728" w:rsidRPr="00DB0860" w:rsidRDefault="00293728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860">
              <w:rPr>
                <w:rFonts w:ascii="Times New Roman" w:hAnsi="Times New Roman"/>
                <w:sz w:val="24"/>
                <w:szCs w:val="24"/>
              </w:rPr>
              <w:lastRenderedPageBreak/>
              <w:t>высшая. 02.04.2019</w:t>
            </w:r>
          </w:p>
        </w:tc>
      </w:tr>
      <w:tr w:rsidR="00DB0860" w:rsidRPr="00DB0860" w:rsidTr="002937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DB0860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6A7BBB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DB0860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561F06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B7540D" w:rsidRDefault="00DB0860" w:rsidP="00DB086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561F06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B0860" w:rsidRPr="00DB0860" w:rsidTr="002937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DB0860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6A7BBB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DB0860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561F06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DB0860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561F06" w:rsidP="00DB0860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072377" w:rsidRPr="00072377" w:rsidRDefault="00072377" w:rsidP="000723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723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</w:p>
    <w:p w:rsidR="00072377" w:rsidRPr="00072377" w:rsidRDefault="00072377" w:rsidP="00072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377">
        <w:rPr>
          <w:rFonts w:ascii="Times New Roman" w:eastAsia="Calibri" w:hAnsi="Times New Roman" w:cs="Times New Roman"/>
          <w:sz w:val="24"/>
          <w:szCs w:val="24"/>
        </w:rPr>
        <w:t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</w:t>
      </w:r>
    </w:p>
    <w:p w:rsidR="00072377" w:rsidRPr="00072377" w:rsidRDefault="00072377" w:rsidP="00072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3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7BBB">
        <w:rPr>
          <w:rFonts w:ascii="Times New Roman" w:eastAsia="Calibri" w:hAnsi="Times New Roman" w:cs="Times New Roman"/>
          <w:b/>
          <w:sz w:val="24"/>
          <w:szCs w:val="24"/>
        </w:rPr>
        <w:t>Функциональное использование помещений МАДОУ д/с «Дюймовочка»</w:t>
      </w:r>
    </w:p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1418"/>
        <w:gridCol w:w="3827"/>
      </w:tblGrid>
      <w:tr w:rsidR="00072377" w:rsidRPr="006A7BBB" w:rsidTr="006A7BBB">
        <w:tc>
          <w:tcPr>
            <w:tcW w:w="2269" w:type="dxa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27" w:type="dxa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2377" w:rsidRPr="006A7BBB" w:rsidTr="006A7BBB">
        <w:tc>
          <w:tcPr>
            <w:tcW w:w="2269" w:type="dxa"/>
            <w:vMerge w:val="restart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72377" w:rsidRPr="006A7BBB" w:rsidRDefault="00561F06" w:rsidP="00072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</w:t>
            </w:r>
            <w:r w:rsidR="00072377"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827" w:type="dxa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группа компенсирующей </w:t>
            </w:r>
          </w:p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 «</w:t>
            </w:r>
            <w:proofErr w:type="spellStart"/>
            <w:r w:rsidR="008907A0"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Речецветик</w:t>
            </w:r>
            <w:proofErr w:type="spellEnd"/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72377" w:rsidRPr="006A7BBB" w:rsidTr="00AF7338">
        <w:tc>
          <w:tcPr>
            <w:tcW w:w="2269" w:type="dxa"/>
            <w:vMerge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072377" w:rsidRPr="006A7BBB" w:rsidRDefault="00072377" w:rsidP="0007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56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бассейне</w:t>
            </w:r>
            <w:r w:rsidRPr="006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72377" w:rsidRPr="006A7BBB" w:rsidRDefault="00561F06" w:rsidP="0007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атрибуты для выполнения физических упражнений и проведения подвижных игр на воде,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подныривания</w:t>
            </w:r>
            <w:proofErr w:type="spellEnd"/>
          </w:p>
        </w:tc>
      </w:tr>
    </w:tbl>
    <w:p w:rsidR="00072377" w:rsidRPr="006A7BBB" w:rsidRDefault="00072377" w:rsidP="0007237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A7BB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072377" w:rsidRPr="006A7BBB" w:rsidRDefault="00072377" w:rsidP="00072377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A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072377" w:rsidRPr="006A7BBB" w:rsidRDefault="00072377" w:rsidP="00072377">
      <w:pPr>
        <w:widowControl w:val="0"/>
        <w:numPr>
          <w:ilvl w:val="0"/>
          <w:numId w:val="30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A7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Пособие/Под общ. Ред. Г.Н. Гребенюк. Тюмень: Изд-во ИПОС СО РАН, 2000.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Особенности организации развивающей предметно</w:t>
      </w:r>
      <w:r w:rsidR="00561F0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-пространственной среды для реа</w:t>
      </w:r>
      <w:r w:rsidRPr="006A7BB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лизации части, формируемой участниками образовательных отношений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Специфика организации развивающей предметно-пространственной среды для реализации национально – регионального к</w:t>
      </w:r>
      <w:r w:rsidR="00912D00" w:rsidRPr="006A7BB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омпонента – Парциальной програм</w:t>
      </w:r>
      <w:r w:rsidRPr="006A7BB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мы «Экология для малышей»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Эколого-развивающая среда - это условное по</w:t>
      </w:r>
      <w:r w:rsidR="00912D00"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нятие, которым обозначаются спе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циальные места в МАДОУ д/с «Дюймовочка», где при</w:t>
      </w:r>
      <w:r w:rsidR="00912D00"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родные объекты предоставляют ре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окружаю-щей природой.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 – пространственная среда организована по принципу: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непрерывность, выражающуюся через взаимодействи</w:t>
      </w:r>
      <w:r w:rsidR="00912D00"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 и преемственность в деятельно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 входящих в нее элементов;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вариативность, предполагающую изменение развивающей среды в соответствии с </w:t>
      </w:r>
      <w:proofErr w:type="spellStart"/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по-требностями</w:t>
      </w:r>
      <w:proofErr w:type="spellEnd"/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воспитанников;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интегрированность, обеспечивающую решение воспитательных задач посредством </w:t>
      </w:r>
      <w:proofErr w:type="spellStart"/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уси-ления</w:t>
      </w:r>
      <w:proofErr w:type="spellEnd"/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входящих в нее структур;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открытость, предусматривающую широкое участие всех субъектов образования;</w:t>
      </w:r>
    </w:p>
    <w:p w:rsidR="00072377" w:rsidRPr="006A7BBB" w:rsidRDefault="00072377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установку на совместное деятельное общение всех су</w:t>
      </w:r>
      <w:r w:rsidR="00912D00"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бъектов образовательного процес</w:t>
      </w:r>
      <w:r w:rsidRPr="006A7B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са.</w:t>
      </w:r>
    </w:p>
    <w:p w:rsidR="00796446" w:rsidRDefault="00796446" w:rsidP="00072377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446" w:rsidRDefault="0079644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446" w:rsidRDefault="0079644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446" w:rsidRDefault="0079644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1F06" w:rsidRDefault="00561F0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4" w:name="_GoBack"/>
      <w:bookmarkEnd w:id="4"/>
    </w:p>
    <w:p w:rsidR="00796446" w:rsidRPr="00796446" w:rsidRDefault="00796446" w:rsidP="00796446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644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796446" w:rsidRPr="00796446" w:rsidRDefault="00796446" w:rsidP="00796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796446" w:rsidRPr="00796446" w:rsidRDefault="00796446" w:rsidP="00796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Адаптированная образовательная программа дошкольного образования  для детей с ТНР 5-7(8) лет МАДОУ д/с «Дюймовочка», утвержд</w:t>
      </w:r>
      <w:r w:rsidR="006A7B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23.07.2024г. № 338</w:t>
      </w:r>
      <w:r w:rsidRPr="00796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446" w:rsidRPr="00796446" w:rsidRDefault="00796446" w:rsidP="00796446">
      <w:pPr>
        <w:widowControl w:val="0"/>
        <w:tabs>
          <w:tab w:val="left" w:pos="426"/>
          <w:tab w:val="left" w:pos="709"/>
          <w:tab w:val="left" w:pos="993"/>
          <w:tab w:val="left" w:pos="2094"/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796446" w:rsidRPr="00796446" w:rsidRDefault="00796446" w:rsidP="00796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bookmarkStart w:id="5" w:name="_Toc470606855"/>
      <w:bookmarkStart w:id="6" w:name="_Toc517170964"/>
      <w:bookmarkStart w:id="7" w:name="_Toc518562473"/>
      <w:bookmarkStart w:id="8" w:name="_Toc518562834"/>
      <w:r w:rsidRPr="007964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5"/>
      <w:bookmarkEnd w:id="6"/>
      <w:bookmarkEnd w:id="7"/>
      <w:bookmarkEnd w:id="8"/>
    </w:p>
    <w:p w:rsidR="00796446" w:rsidRPr="00796446" w:rsidRDefault="00796446" w:rsidP="0079644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796446" w:rsidRPr="00796446" w:rsidRDefault="00796446" w:rsidP="0079644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796446" w:rsidRPr="00796446" w:rsidRDefault="00796446" w:rsidP="007964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796446" w:rsidRPr="00796446" w:rsidRDefault="00796446" w:rsidP="007964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796446" w:rsidRPr="00796446" w:rsidRDefault="00796446" w:rsidP="00796446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5.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7964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7964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796446" w:rsidRPr="00796446" w:rsidRDefault="00796446" w:rsidP="007964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6.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796446" w:rsidRPr="00796446" w:rsidRDefault="00796446" w:rsidP="0079644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7.</w:t>
      </w:r>
      <w:r w:rsidRPr="0079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96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9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796446" w:rsidRPr="00796446" w:rsidRDefault="00796446" w:rsidP="0079644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96446" w:rsidRPr="00796446" w:rsidRDefault="00796446" w:rsidP="0079644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9.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96446" w:rsidRPr="00796446" w:rsidRDefault="00796446" w:rsidP="007964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796446" w:rsidRPr="00796446" w:rsidRDefault="00796446" w:rsidP="00796446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11.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796446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79644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79644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796446" w:rsidRPr="00796446" w:rsidRDefault="00796446" w:rsidP="00796446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446">
        <w:rPr>
          <w:rFonts w:ascii="Times New Roman" w:eastAsia="Calibri" w:hAnsi="Times New Roman" w:cs="Times New Roman"/>
          <w:sz w:val="24"/>
          <w:szCs w:val="24"/>
        </w:rPr>
        <w:t>12.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от 08.05.2020 №02/8900-2020-24 «О </w:t>
      </w:r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5C1A10" w:rsidRDefault="00796446" w:rsidP="00796446">
      <w:r w:rsidRPr="00796446">
        <w:rPr>
          <w:rFonts w:ascii="Times New Roman" w:eastAsia="Calibri" w:hAnsi="Times New Roman" w:cs="Times New Roman"/>
          <w:color w:val="000000"/>
          <w:sz w:val="24"/>
          <w:szCs w:val="24"/>
        </w:rPr>
        <w:t>13.Федеральная адаптированная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24.11.2022г. № 1022</w:t>
      </w:r>
    </w:p>
    <w:sectPr w:rsidR="005C1A10" w:rsidSect="00912D00">
      <w:foot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C7" w:rsidRDefault="00141EC7">
      <w:pPr>
        <w:spacing w:after="0" w:line="240" w:lineRule="auto"/>
      </w:pPr>
      <w:r>
        <w:separator/>
      </w:r>
    </w:p>
  </w:endnote>
  <w:endnote w:type="continuationSeparator" w:id="0">
    <w:p w:rsidR="00141EC7" w:rsidRDefault="0014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DB0860" w:rsidRDefault="00DB086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860" w:rsidRDefault="00DB08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067028"/>
      <w:docPartObj>
        <w:docPartGallery w:val="Page Numbers (Bottom of Page)"/>
        <w:docPartUnique/>
      </w:docPartObj>
    </w:sdtPr>
    <w:sdtEndPr/>
    <w:sdtContent>
      <w:p w:rsidR="00DB0860" w:rsidRDefault="00DB086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F0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B0860" w:rsidRDefault="00DB08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C7" w:rsidRDefault="00141EC7">
      <w:pPr>
        <w:spacing w:after="0" w:line="240" w:lineRule="auto"/>
      </w:pPr>
      <w:r>
        <w:separator/>
      </w:r>
    </w:p>
  </w:footnote>
  <w:footnote w:type="continuationSeparator" w:id="0">
    <w:p w:rsidR="00141EC7" w:rsidRDefault="0014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5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5698"/>
    <w:multiLevelType w:val="hybridMultilevel"/>
    <w:tmpl w:val="476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4D1E30"/>
    <w:multiLevelType w:val="multilevel"/>
    <w:tmpl w:val="998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A96323A"/>
    <w:multiLevelType w:val="multilevel"/>
    <w:tmpl w:val="51187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75268"/>
    <w:multiLevelType w:val="multilevel"/>
    <w:tmpl w:val="3D4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D5CBD"/>
    <w:multiLevelType w:val="hybridMultilevel"/>
    <w:tmpl w:val="D8EEB10E"/>
    <w:lvl w:ilvl="0" w:tplc="554CB84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25"/>
  </w:num>
  <w:num w:numId="5">
    <w:abstractNumId w:val="19"/>
  </w:num>
  <w:num w:numId="6">
    <w:abstractNumId w:val="14"/>
  </w:num>
  <w:num w:numId="7">
    <w:abstractNumId w:val="4"/>
  </w:num>
  <w:num w:numId="8">
    <w:abstractNumId w:val="2"/>
  </w:num>
  <w:num w:numId="9">
    <w:abstractNumId w:val="20"/>
  </w:num>
  <w:num w:numId="10">
    <w:abstractNumId w:val="28"/>
  </w:num>
  <w:num w:numId="11">
    <w:abstractNumId w:val="13"/>
  </w:num>
  <w:num w:numId="12">
    <w:abstractNumId w:val="27"/>
  </w:num>
  <w:num w:numId="13">
    <w:abstractNumId w:val="26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9"/>
  </w:num>
  <w:num w:numId="26">
    <w:abstractNumId w:val="6"/>
  </w:num>
  <w:num w:numId="27">
    <w:abstractNumId w:val="11"/>
  </w:num>
  <w:num w:numId="28">
    <w:abstractNumId w:val="1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A1"/>
    <w:rsid w:val="00037424"/>
    <w:rsid w:val="00070C7B"/>
    <w:rsid w:val="00072377"/>
    <w:rsid w:val="000D0A44"/>
    <w:rsid w:val="00141EC7"/>
    <w:rsid w:val="00195C70"/>
    <w:rsid w:val="001F7EC8"/>
    <w:rsid w:val="00260D24"/>
    <w:rsid w:val="00293728"/>
    <w:rsid w:val="00390F16"/>
    <w:rsid w:val="003A45A8"/>
    <w:rsid w:val="003B5CD7"/>
    <w:rsid w:val="00415990"/>
    <w:rsid w:val="0042651F"/>
    <w:rsid w:val="0044359C"/>
    <w:rsid w:val="00561F06"/>
    <w:rsid w:val="005C1A10"/>
    <w:rsid w:val="00604F66"/>
    <w:rsid w:val="00647EF1"/>
    <w:rsid w:val="00657438"/>
    <w:rsid w:val="00683196"/>
    <w:rsid w:val="0069253D"/>
    <w:rsid w:val="006A7BBB"/>
    <w:rsid w:val="0070432A"/>
    <w:rsid w:val="0072108A"/>
    <w:rsid w:val="00721A3D"/>
    <w:rsid w:val="007434A6"/>
    <w:rsid w:val="00787607"/>
    <w:rsid w:val="00796446"/>
    <w:rsid w:val="00826ACB"/>
    <w:rsid w:val="008315A1"/>
    <w:rsid w:val="00854B74"/>
    <w:rsid w:val="00880544"/>
    <w:rsid w:val="008866AD"/>
    <w:rsid w:val="008907A0"/>
    <w:rsid w:val="008A71A2"/>
    <w:rsid w:val="008E27EF"/>
    <w:rsid w:val="008E46CA"/>
    <w:rsid w:val="00912D00"/>
    <w:rsid w:val="00937FAD"/>
    <w:rsid w:val="00984FD3"/>
    <w:rsid w:val="00A06CA0"/>
    <w:rsid w:val="00AB5C32"/>
    <w:rsid w:val="00AF63DE"/>
    <w:rsid w:val="00B72CA1"/>
    <w:rsid w:val="00B93706"/>
    <w:rsid w:val="00BE42CC"/>
    <w:rsid w:val="00C167D5"/>
    <w:rsid w:val="00C269B2"/>
    <w:rsid w:val="00C45633"/>
    <w:rsid w:val="00C64BE5"/>
    <w:rsid w:val="00C71A2C"/>
    <w:rsid w:val="00CD56CF"/>
    <w:rsid w:val="00D24A0F"/>
    <w:rsid w:val="00D506A4"/>
    <w:rsid w:val="00D72587"/>
    <w:rsid w:val="00DB0860"/>
    <w:rsid w:val="00DD3AC5"/>
    <w:rsid w:val="00DD7816"/>
    <w:rsid w:val="00E31DE6"/>
    <w:rsid w:val="00E54A85"/>
    <w:rsid w:val="00E654C2"/>
    <w:rsid w:val="00E6587B"/>
    <w:rsid w:val="00EC5DCE"/>
    <w:rsid w:val="00EF691E"/>
    <w:rsid w:val="00F66771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D2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2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D24"/>
  </w:style>
  <w:style w:type="paragraph" w:styleId="a3">
    <w:name w:val="Normal (Web)"/>
    <w:aliases w:val="Обычный (Web)"/>
    <w:basedOn w:val="a"/>
    <w:link w:val="a4"/>
    <w:unhideWhenUsed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60D24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60D24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260D24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260D2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0D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60D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26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60D24"/>
    <w:rPr>
      <w:color w:val="0000FF"/>
      <w:u w:val="single"/>
    </w:rPr>
  </w:style>
  <w:style w:type="character" w:customStyle="1" w:styleId="s10">
    <w:name w:val="s_10"/>
    <w:basedOn w:val="a0"/>
    <w:rsid w:val="00260D24"/>
  </w:style>
  <w:style w:type="character" w:customStyle="1" w:styleId="ad">
    <w:name w:val="Без интервала Знак"/>
    <w:link w:val="13"/>
    <w:uiPriority w:val="1"/>
    <w:rsid w:val="00260D24"/>
    <w:rPr>
      <w:rFonts w:eastAsia="Calibri"/>
      <w:lang w:eastAsia="en-US"/>
    </w:rPr>
  </w:style>
  <w:style w:type="character" w:customStyle="1" w:styleId="CharAttribute0">
    <w:name w:val="CharAttribute0"/>
    <w:rsid w:val="00260D2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60D2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60D2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60D2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60D2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60D24"/>
    <w:rPr>
      <w:rFonts w:ascii="Times New Roman" w:eastAsia="Times New Roman"/>
      <w:sz w:val="28"/>
    </w:rPr>
  </w:style>
  <w:style w:type="character" w:customStyle="1" w:styleId="CharAttribute301">
    <w:name w:val="CharAttribute301"/>
    <w:rsid w:val="00260D2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60D2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60D24"/>
    <w:rPr>
      <w:rFonts w:ascii="Times New Roman" w:eastAsia="Times New Roman"/>
      <w:sz w:val="28"/>
    </w:rPr>
  </w:style>
  <w:style w:type="character" w:customStyle="1" w:styleId="CharAttribute305">
    <w:name w:val="CharAttribute305"/>
    <w:rsid w:val="00260D2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260D24"/>
    <w:rPr>
      <w:rFonts w:eastAsia="Times New Roman"/>
      <w:lang w:eastAsia="ru-RU"/>
    </w:rPr>
  </w:style>
  <w:style w:type="character" w:customStyle="1" w:styleId="CharAttribute8">
    <w:name w:val="CharAttribute8"/>
    <w:rsid w:val="00260D24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260D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60D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60D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60D2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260D2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260D2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260D2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26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60D2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60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60D2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260D24"/>
    <w:rPr>
      <w:vertAlign w:val="superscript"/>
    </w:rPr>
  </w:style>
  <w:style w:type="character" w:customStyle="1" w:styleId="3">
    <w:name w:val="Знак сноски3"/>
    <w:rsid w:val="00260D24"/>
    <w:rPr>
      <w:vertAlign w:val="superscript"/>
    </w:rPr>
  </w:style>
  <w:style w:type="paragraph" w:styleId="af8">
    <w:name w:val="footnote text"/>
    <w:basedOn w:val="a"/>
    <w:link w:val="af9"/>
    <w:rsid w:val="00260D2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260D2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260D24"/>
  </w:style>
  <w:style w:type="character" w:customStyle="1" w:styleId="s6">
    <w:name w:val="s6"/>
    <w:basedOn w:val="a0"/>
    <w:rsid w:val="00260D24"/>
  </w:style>
  <w:style w:type="character" w:customStyle="1" w:styleId="s16">
    <w:name w:val="s16"/>
    <w:basedOn w:val="a0"/>
    <w:rsid w:val="00260D24"/>
  </w:style>
  <w:style w:type="paragraph" w:customStyle="1" w:styleId="16">
    <w:name w:val="Абзац списка1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260D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60D24"/>
  </w:style>
  <w:style w:type="character" w:customStyle="1" w:styleId="afa">
    <w:name w:val="Цветовое выделение"/>
    <w:uiPriority w:val="99"/>
    <w:rsid w:val="00260D2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60D2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260D2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260D2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D24"/>
  </w:style>
  <w:style w:type="table" w:styleId="a5">
    <w:name w:val="Table Grid"/>
    <w:basedOn w:val="a1"/>
    <w:uiPriority w:val="59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0D24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60D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line number"/>
    <w:basedOn w:val="a0"/>
    <w:uiPriority w:val="99"/>
    <w:semiHidden/>
    <w:unhideWhenUsed/>
    <w:rsid w:val="0070432A"/>
  </w:style>
  <w:style w:type="table" w:customStyle="1" w:styleId="4">
    <w:name w:val="Сетка таблицы4"/>
    <w:basedOn w:val="a1"/>
    <w:next w:val="a5"/>
    <w:uiPriority w:val="59"/>
    <w:rsid w:val="00D24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2937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rsid w:val="008A71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D2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2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0D24"/>
  </w:style>
  <w:style w:type="paragraph" w:styleId="a3">
    <w:name w:val="Normal (Web)"/>
    <w:aliases w:val="Обычный (Web)"/>
    <w:basedOn w:val="a"/>
    <w:link w:val="a4"/>
    <w:unhideWhenUsed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60D24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60D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60D24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260D24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260D2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0D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60D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26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6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60D24"/>
    <w:rPr>
      <w:color w:val="0000FF"/>
      <w:u w:val="single"/>
    </w:rPr>
  </w:style>
  <w:style w:type="character" w:customStyle="1" w:styleId="s10">
    <w:name w:val="s_10"/>
    <w:basedOn w:val="a0"/>
    <w:rsid w:val="00260D24"/>
  </w:style>
  <w:style w:type="character" w:customStyle="1" w:styleId="ad">
    <w:name w:val="Без интервала Знак"/>
    <w:link w:val="13"/>
    <w:uiPriority w:val="1"/>
    <w:rsid w:val="00260D24"/>
    <w:rPr>
      <w:rFonts w:eastAsia="Calibri"/>
      <w:lang w:eastAsia="en-US"/>
    </w:rPr>
  </w:style>
  <w:style w:type="character" w:customStyle="1" w:styleId="CharAttribute0">
    <w:name w:val="CharAttribute0"/>
    <w:rsid w:val="00260D2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260D2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260D2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260D2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260D2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260D24"/>
    <w:rPr>
      <w:rFonts w:ascii="Times New Roman" w:eastAsia="Times New Roman"/>
      <w:sz w:val="28"/>
    </w:rPr>
  </w:style>
  <w:style w:type="character" w:customStyle="1" w:styleId="CharAttribute301">
    <w:name w:val="CharAttribute301"/>
    <w:rsid w:val="00260D2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60D2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60D24"/>
    <w:rPr>
      <w:rFonts w:ascii="Times New Roman" w:eastAsia="Times New Roman"/>
      <w:sz w:val="28"/>
    </w:rPr>
  </w:style>
  <w:style w:type="character" w:customStyle="1" w:styleId="CharAttribute305">
    <w:name w:val="CharAttribute305"/>
    <w:rsid w:val="00260D2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260D24"/>
    <w:rPr>
      <w:rFonts w:eastAsia="Times New Roman"/>
      <w:lang w:eastAsia="ru-RU"/>
    </w:rPr>
  </w:style>
  <w:style w:type="character" w:customStyle="1" w:styleId="CharAttribute8">
    <w:name w:val="CharAttribute8"/>
    <w:rsid w:val="00260D24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260D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260D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60D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260D2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260D2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260D2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260D2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26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260D2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60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60D2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260D24"/>
    <w:rPr>
      <w:vertAlign w:val="superscript"/>
    </w:rPr>
  </w:style>
  <w:style w:type="character" w:customStyle="1" w:styleId="3">
    <w:name w:val="Знак сноски3"/>
    <w:rsid w:val="00260D24"/>
    <w:rPr>
      <w:vertAlign w:val="superscript"/>
    </w:rPr>
  </w:style>
  <w:style w:type="paragraph" w:styleId="af8">
    <w:name w:val="footnote text"/>
    <w:basedOn w:val="a"/>
    <w:link w:val="af9"/>
    <w:rsid w:val="00260D2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260D2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260D24"/>
  </w:style>
  <w:style w:type="character" w:customStyle="1" w:styleId="s6">
    <w:name w:val="s6"/>
    <w:basedOn w:val="a0"/>
    <w:rsid w:val="00260D24"/>
  </w:style>
  <w:style w:type="character" w:customStyle="1" w:styleId="s16">
    <w:name w:val="s16"/>
    <w:basedOn w:val="a0"/>
    <w:rsid w:val="00260D24"/>
  </w:style>
  <w:style w:type="paragraph" w:customStyle="1" w:styleId="16">
    <w:name w:val="Абзац списка1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260D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260D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260D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60D24"/>
  </w:style>
  <w:style w:type="character" w:customStyle="1" w:styleId="afa">
    <w:name w:val="Цветовое выделение"/>
    <w:uiPriority w:val="99"/>
    <w:rsid w:val="00260D2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60D2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260D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260D2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260D2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260D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26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D24"/>
  </w:style>
  <w:style w:type="table" w:styleId="a5">
    <w:name w:val="Table Grid"/>
    <w:basedOn w:val="a1"/>
    <w:uiPriority w:val="59"/>
    <w:rsid w:val="0026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0D24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260D2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260D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rsid w:val="00EF6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line number"/>
    <w:basedOn w:val="a0"/>
    <w:uiPriority w:val="99"/>
    <w:semiHidden/>
    <w:unhideWhenUsed/>
    <w:rsid w:val="0070432A"/>
  </w:style>
  <w:style w:type="table" w:customStyle="1" w:styleId="4">
    <w:name w:val="Сетка таблицы4"/>
    <w:basedOn w:val="a1"/>
    <w:next w:val="a5"/>
    <w:uiPriority w:val="59"/>
    <w:rsid w:val="00D24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2937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rsid w:val="008A71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46</Pages>
  <Words>18377</Words>
  <Characters>104755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43</cp:revision>
  <dcterms:created xsi:type="dcterms:W3CDTF">2023-09-18T08:08:00Z</dcterms:created>
  <dcterms:modified xsi:type="dcterms:W3CDTF">2024-07-25T08:59:00Z</dcterms:modified>
</cp:coreProperties>
</file>