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B" w:rsidRPr="00F86952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6952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484D72" w:rsidRPr="0052760A" w:rsidRDefault="00F86952" w:rsidP="00F86952">
      <w:pPr>
        <w:tabs>
          <w:tab w:val="center" w:pos="4678"/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6952">
        <w:rPr>
          <w:rFonts w:ascii="Times New Roman" w:hAnsi="Times New Roman" w:cs="Times New Roman"/>
          <w:b/>
          <w:sz w:val="24"/>
          <w:szCs w:val="28"/>
        </w:rPr>
        <w:tab/>
      </w:r>
      <w:r w:rsidR="00BB447B" w:rsidRPr="00F86952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41"/>
      </w:tblGrid>
      <w:tr w:rsidR="00484D72" w:rsidRPr="0052760A" w:rsidTr="00BB447B">
        <w:tc>
          <w:tcPr>
            <w:tcW w:w="4723" w:type="dxa"/>
          </w:tcPr>
          <w:p w:rsidR="00484D72" w:rsidRPr="0052760A" w:rsidRDefault="00484D72" w:rsidP="00484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1" w:type="dxa"/>
          </w:tcPr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</w:t>
            </w:r>
            <w:r w:rsidR="002E055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23» июля 2024 г. № 338</w:t>
            </w:r>
            <w:r w:rsidRPr="002E0556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52760A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FA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45BFA" w:rsidRDefault="00AF2F5B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626823" w:rsidRDefault="00AF2F5B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5BF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45BFA">
        <w:rPr>
          <w:rFonts w:ascii="Times New Roman" w:hAnsi="Times New Roman" w:cs="Times New Roman"/>
          <w:b/>
          <w:sz w:val="28"/>
          <w:szCs w:val="28"/>
        </w:rPr>
        <w:t xml:space="preserve"> (рисование)</w:t>
      </w:r>
      <w:r w:rsidR="00626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52760A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0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52760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5BF3">
        <w:rPr>
          <w:rFonts w:ascii="Times New Roman" w:hAnsi="Times New Roman" w:cs="Times New Roman"/>
          <w:b/>
          <w:sz w:val="28"/>
          <w:szCs w:val="28"/>
        </w:rPr>
        <w:t>УЛЫБКА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>»</w:t>
      </w:r>
    </w:p>
    <w:p w:rsidR="00626823" w:rsidRPr="00500C96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625BF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BB447B">
        <w:rPr>
          <w:rFonts w:ascii="Times New Roman" w:hAnsi="Times New Roman" w:cs="Times New Roman"/>
          <w:b/>
          <w:sz w:val="28"/>
          <w:szCs w:val="28"/>
        </w:rPr>
        <w:t>2</w:t>
      </w:r>
      <w:r w:rsidR="00625BF3">
        <w:rPr>
          <w:rFonts w:ascii="Times New Roman" w:hAnsi="Times New Roman" w:cs="Times New Roman"/>
          <w:b/>
          <w:sz w:val="28"/>
          <w:szCs w:val="28"/>
        </w:rPr>
        <w:t>5</w:t>
      </w:r>
      <w:r w:rsidR="00BB44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F86952" w:rsidRDefault="00A234A7" w:rsidP="00A23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</w:t>
      </w:r>
      <w:r w:rsidR="00C44329" w:rsidRPr="00F86952">
        <w:rPr>
          <w:rFonts w:ascii="Times New Roman" w:hAnsi="Times New Roman" w:cs="Times New Roman"/>
          <w:sz w:val="24"/>
          <w:szCs w:val="28"/>
        </w:rPr>
        <w:t>Воспитател</w:t>
      </w:r>
      <w:r w:rsidRPr="00F86952">
        <w:rPr>
          <w:rFonts w:ascii="Times New Roman" w:hAnsi="Times New Roman" w:cs="Times New Roman"/>
          <w:sz w:val="24"/>
          <w:szCs w:val="28"/>
        </w:rPr>
        <w:t>ь</w:t>
      </w:r>
      <w:r w:rsidR="002E0556">
        <w:rPr>
          <w:rFonts w:ascii="Times New Roman" w:hAnsi="Times New Roman" w:cs="Times New Roman"/>
          <w:sz w:val="24"/>
          <w:szCs w:val="28"/>
        </w:rPr>
        <w:t xml:space="preserve"> по изобразительной деятельности</w:t>
      </w:r>
      <w:r w:rsidR="00626823" w:rsidRPr="00F86952">
        <w:rPr>
          <w:rFonts w:ascii="Times New Roman" w:hAnsi="Times New Roman" w:cs="Times New Roman"/>
          <w:sz w:val="24"/>
          <w:szCs w:val="28"/>
        </w:rPr>
        <w:t>:</w:t>
      </w:r>
    </w:p>
    <w:p w:rsidR="00626823" w:rsidRPr="00F86952" w:rsidRDefault="00C44329" w:rsidP="00A23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F86952">
        <w:rPr>
          <w:rFonts w:ascii="Times New Roman" w:hAnsi="Times New Roman" w:cs="Times New Roman"/>
          <w:sz w:val="24"/>
          <w:szCs w:val="28"/>
        </w:rPr>
        <w:t>Каргапольцева</w:t>
      </w:r>
      <w:proofErr w:type="spellEnd"/>
      <w:r w:rsidRPr="00F86952">
        <w:rPr>
          <w:rFonts w:ascii="Times New Roman" w:hAnsi="Times New Roman" w:cs="Times New Roman"/>
          <w:sz w:val="24"/>
          <w:szCs w:val="28"/>
        </w:rPr>
        <w:t xml:space="preserve"> Е</w:t>
      </w:r>
      <w:r w:rsidR="002E0556">
        <w:rPr>
          <w:rFonts w:ascii="Times New Roman" w:hAnsi="Times New Roman" w:cs="Times New Roman"/>
          <w:sz w:val="24"/>
          <w:szCs w:val="28"/>
        </w:rPr>
        <w:t>лена Николаевна</w:t>
      </w: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г. Советский</w:t>
      </w: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202</w:t>
      </w:r>
      <w:r w:rsidR="00625BF3">
        <w:rPr>
          <w:rFonts w:ascii="Times New Roman" w:hAnsi="Times New Roman" w:cs="Times New Roman"/>
          <w:sz w:val="24"/>
          <w:szCs w:val="28"/>
        </w:rPr>
        <w:t>4</w:t>
      </w:r>
      <w:r w:rsidR="00626823" w:rsidRPr="0052760A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2A4783" w:rsidRPr="00626823" w:rsidRDefault="00626823" w:rsidP="006268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990"/>
        <w:gridCol w:w="7455"/>
        <w:gridCol w:w="1195"/>
      </w:tblGrid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lastRenderedPageBreak/>
              <w:t xml:space="preserve">№ </w:t>
            </w:r>
            <w:proofErr w:type="gramStart"/>
            <w:r w:rsidRPr="003F74E0">
              <w:rPr>
                <w:bCs/>
              </w:rPr>
              <w:t>п</w:t>
            </w:r>
            <w:proofErr w:type="gramEnd"/>
            <w:r w:rsidRPr="003F74E0">
              <w:rPr>
                <w:bCs/>
              </w:rPr>
              <w:t>/п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 xml:space="preserve">Содержание 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>Стр.</w:t>
            </w: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  <w:bCs/>
              </w:rPr>
              <w:t>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</w:rPr>
              <w:t>ЦЕЛЕВОЙ РАЗДЕЛ</w:t>
            </w:r>
          </w:p>
        </w:tc>
        <w:tc>
          <w:tcPr>
            <w:tcW w:w="1195" w:type="dxa"/>
          </w:tcPr>
          <w:p w:rsidR="00823F6E" w:rsidRPr="00A234A7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Пояснительная записка</w:t>
            </w:r>
          </w:p>
        </w:tc>
        <w:tc>
          <w:tcPr>
            <w:tcW w:w="1195" w:type="dxa"/>
          </w:tcPr>
          <w:p w:rsidR="00823F6E" w:rsidRPr="00A234A7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1.2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1.3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Педагогическая диагностика достижения планируемых результатов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/>
                <w:bCs/>
              </w:rPr>
              <w:t>2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/>
              </w:rPr>
              <w:t>СОДЕРЖАТЕЛЬНЫЙ РАЗДЕЛ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3F74E0">
              <w:rPr>
                <w:rFonts w:eastAsia="Times New Roman"/>
              </w:rPr>
              <w:t xml:space="preserve">Задачи и содержание образования </w:t>
            </w:r>
          </w:p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(обучения и воспита</w:t>
            </w:r>
            <w:r>
              <w:rPr>
                <w:rFonts w:eastAsia="Times New Roman"/>
              </w:rPr>
              <w:t>ния) по художественно-эстетическому развитию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2.2</w:t>
            </w:r>
            <w:r>
              <w:rPr>
                <w:bCs/>
              </w:rPr>
              <w:t>.</w:t>
            </w:r>
          </w:p>
        </w:tc>
        <w:tc>
          <w:tcPr>
            <w:tcW w:w="7455" w:type="dxa"/>
          </w:tcPr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Вариативные формы, способы, методы и средства рабочей програ</w:t>
            </w:r>
            <w:r w:rsidRPr="003F74E0">
              <w:rPr>
                <w:rFonts w:eastAsia="Times New Roman"/>
              </w:rPr>
              <w:t>м</w:t>
            </w:r>
            <w:r w:rsidRPr="003F74E0">
              <w:rPr>
                <w:rFonts w:eastAsia="Times New Roman"/>
              </w:rPr>
              <w:t>мы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Cs/>
              </w:rPr>
              <w:t>2.</w:t>
            </w:r>
            <w:r w:rsidRPr="003F74E0">
              <w:rPr>
                <w:bCs/>
                <w:lang w:val="en-US"/>
              </w:rPr>
              <w:t>3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t>Особенности образовательной деятельности разных видов и культу</w:t>
            </w:r>
            <w:r w:rsidRPr="003F74E0">
              <w:t>р</w:t>
            </w:r>
            <w:r w:rsidRPr="003F74E0">
              <w:t>ных практик в процессе реализации рабочей программы</w:t>
            </w:r>
          </w:p>
        </w:tc>
        <w:tc>
          <w:tcPr>
            <w:tcW w:w="1195" w:type="dxa"/>
          </w:tcPr>
          <w:p w:rsidR="00A234A7" w:rsidRPr="001964AD" w:rsidRDefault="00A234A7" w:rsidP="00D85425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7455" w:type="dxa"/>
          </w:tcPr>
          <w:p w:rsidR="001964AD" w:rsidRPr="003F74E0" w:rsidRDefault="001964AD" w:rsidP="00CE615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964AD">
              <w:t xml:space="preserve">Организация коррекционно-развивающей работы </w:t>
            </w:r>
          </w:p>
        </w:tc>
        <w:tc>
          <w:tcPr>
            <w:tcW w:w="1195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rPr>
          <w:trHeight w:val="290"/>
        </w:trPr>
        <w:tc>
          <w:tcPr>
            <w:tcW w:w="990" w:type="dxa"/>
          </w:tcPr>
          <w:p w:rsidR="001964AD" w:rsidRPr="003F74E0" w:rsidRDefault="0013078A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7455" w:type="dxa"/>
          </w:tcPr>
          <w:p w:rsidR="001964AD" w:rsidRPr="001964AD" w:rsidRDefault="001964AD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195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3078A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7455" w:type="dxa"/>
          </w:tcPr>
          <w:p w:rsidR="001964AD" w:rsidRPr="003F74E0" w:rsidRDefault="00BC5AE7" w:rsidP="00613730">
            <w:pPr>
              <w:pStyle w:val="a3"/>
              <w:spacing w:before="0" w:beforeAutospacing="0" w:after="0" w:afterAutospacing="0"/>
              <w:jc w:val="both"/>
            </w:pPr>
            <w:r>
              <w:t>Перспективное планирование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3078A" w:rsidP="00613730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2.7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Особенности взаимодействия с семьями </w:t>
            </w:r>
            <w:proofErr w:type="gramStart"/>
            <w:r w:rsidRPr="003F74E0">
              <w:t>обучающихся</w:t>
            </w:r>
            <w:proofErr w:type="gramEnd"/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/>
                <w:bCs/>
              </w:rPr>
              <w:t>3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/>
              </w:rPr>
              <w:t>ОРГАНИЗАЦИОННЫЙ РАЗДЕЛ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3.1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3.2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Особенности организации развивающей предметно-пространственной среды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3.3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Учебно-методическое обеспечение рабочей программы 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3.4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Кадровые условия реализации рабочей программы</w:t>
            </w:r>
          </w:p>
        </w:tc>
        <w:tc>
          <w:tcPr>
            <w:tcW w:w="1195" w:type="dxa"/>
          </w:tcPr>
          <w:p w:rsidR="001964AD" w:rsidRPr="003F74E0" w:rsidRDefault="001964AD" w:rsidP="002629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Cs/>
              </w:rPr>
              <w:t>3.5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F74E0">
              <w:t>Режим и распорядок дня в группе</w:t>
            </w:r>
          </w:p>
        </w:tc>
        <w:tc>
          <w:tcPr>
            <w:tcW w:w="1195" w:type="dxa"/>
          </w:tcPr>
          <w:p w:rsidR="001964AD" w:rsidRPr="00531295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E33902" w:rsidRDefault="00E33902" w:rsidP="00397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7336" w:rsidRPr="00397336" w:rsidRDefault="00397336" w:rsidP="0039733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B13" w:rsidRPr="00936B13" w:rsidRDefault="00936B13" w:rsidP="00C7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E0FCF" w:rsidRDefault="00FE0FCF" w:rsidP="00A234A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BB44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52760A" w:rsidRDefault="0093693C" w:rsidP="00A234A7">
      <w:pPr>
        <w:pStyle w:val="a3"/>
        <w:spacing w:before="0" w:beforeAutospacing="0" w:after="0" w:afterAutospacing="0"/>
        <w:rPr>
          <w:b/>
          <w:bCs/>
        </w:rPr>
      </w:pPr>
      <w:r w:rsidRPr="0052760A">
        <w:rPr>
          <w:b/>
          <w:bCs/>
        </w:rPr>
        <w:lastRenderedPageBreak/>
        <w:t>1. </w:t>
      </w:r>
      <w:r w:rsidR="002A4783" w:rsidRPr="0052760A">
        <w:rPr>
          <w:b/>
          <w:bCs/>
        </w:rPr>
        <w:t>Ц</w:t>
      </w:r>
      <w:r w:rsidRPr="0052760A">
        <w:rPr>
          <w:b/>
          <w:bCs/>
        </w:rPr>
        <w:t>ЕЛЕВОЙ РАЗДЕЛ</w:t>
      </w:r>
    </w:p>
    <w:p w:rsidR="00F47AE8" w:rsidRPr="0052760A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D09AD" w:rsidRPr="0052760A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t>1.1. ПОЯСНИТЕЛЬНАЯ ЗАПИСКА</w:t>
      </w:r>
    </w:p>
    <w:p w:rsidR="00BD09AD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</w:rPr>
        <w:t>1.1.1. Цели и задачи реализации рабочей программы</w:t>
      </w:r>
    </w:p>
    <w:p w:rsidR="00BD09AD" w:rsidRPr="0052760A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2760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760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щего МАДОУ д/с «Дюймовочка» от 2</w:t>
      </w:r>
      <w:r w:rsidR="002E055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.07.202</w:t>
      </w:r>
      <w:r w:rsidR="002E0556">
        <w:rPr>
          <w:rFonts w:ascii="Times New Roman" w:eastAsiaTheme="minorHAnsi" w:hAnsi="Times New Roman" w:cs="Times New Roman"/>
          <w:sz w:val="24"/>
          <w:szCs w:val="24"/>
          <w:lang w:eastAsia="en-US"/>
        </w:rPr>
        <w:t>4г. № 338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D09AD" w:rsidRPr="0052760A" w:rsidRDefault="00BD09AD" w:rsidP="00BB4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760A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52760A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2760A">
        <w:rPr>
          <w:b/>
        </w:rPr>
        <w:t xml:space="preserve">Задачи </w:t>
      </w:r>
      <w:r w:rsidR="005C7ABD" w:rsidRPr="0052760A">
        <w:rPr>
          <w:rFonts w:eastAsia="Times New Roman"/>
          <w:b/>
        </w:rPr>
        <w:t>рабочей программы</w:t>
      </w:r>
      <w:r w:rsidRPr="0052760A">
        <w:rPr>
          <w:b/>
        </w:rPr>
        <w:t>: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приобщение</w:t>
      </w:r>
      <w:r w:rsidR="002E1FDA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к базовым ценностям российского народа - жизнь,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стоинство, права и свободы человека, патриотизм, гражданственность, высокие нра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новления опыта действий и поступков на основе осмысления ценностей;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построение (структурирование) содержания образовательной деятельности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нове учёта возрастных и индивидуальных особенностей развития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равного доступа к образованию для детей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5-6 лет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 учётом разнообразия образовательных потребностей и индивидуальных возможностей;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охрана и укрепление физического и психического здоровья детей,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их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нального благополучия;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развития физических, личностных, нравственных качеств и основ 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достижен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ие детьми на этапе завершения дошкольного образования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уровня разв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тия, необходимого и достаточного для успешного освоения ими образовательных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 начального общего образования.</w:t>
      </w:r>
    </w:p>
    <w:p w:rsidR="00D561B3" w:rsidRPr="0052760A" w:rsidRDefault="00D561B3" w:rsidP="00BD09AD">
      <w:pPr>
        <w:pStyle w:val="a3"/>
        <w:spacing w:before="0" w:beforeAutospacing="0" w:after="0" w:afterAutospacing="0"/>
        <w:ind w:firstLine="567"/>
        <w:jc w:val="both"/>
      </w:pPr>
    </w:p>
    <w:p w:rsidR="00FE1F74" w:rsidRPr="0052760A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52760A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5-6 лет, а также педагогических работников</w:t>
      </w:r>
      <w:r w:rsidRPr="005276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ударства;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52760A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52760A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52760A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52760A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52760A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527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52760A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52760A">
        <w:t>- </w:t>
      </w:r>
      <w:r w:rsidR="00995A2B" w:rsidRPr="0052760A">
        <w:rPr>
          <w:i/>
        </w:rPr>
        <w:t>интегративный подход</w:t>
      </w:r>
      <w:r w:rsidR="00995A2B" w:rsidRPr="0052760A">
        <w:t xml:space="preserve">, ориентирующий на </w:t>
      </w:r>
      <w:r w:rsidR="00053472" w:rsidRPr="0052760A">
        <w:rPr>
          <w:rFonts w:eastAsia="Times New Roman"/>
        </w:rPr>
        <w:t>интеграцию</w:t>
      </w:r>
      <w:r w:rsidR="00995A2B" w:rsidRPr="0052760A">
        <w:rPr>
          <w:rFonts w:eastAsia="Times New Roman"/>
        </w:rPr>
        <w:t xml:space="preserve"> процессов обучения, во</w:t>
      </w:r>
      <w:r w:rsidR="00995A2B" w:rsidRPr="0052760A">
        <w:rPr>
          <w:rFonts w:eastAsia="Times New Roman"/>
        </w:rPr>
        <w:t>с</w:t>
      </w:r>
      <w:r w:rsidR="00995A2B" w:rsidRPr="0052760A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r w:rsidR="00EB7D53" w:rsidRPr="0052760A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52760A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52760A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52760A">
        <w:rPr>
          <w:rFonts w:ascii="Times New Roman" w:hAnsi="Times New Roman" w:cs="Times New Roman"/>
          <w:sz w:val="24"/>
          <w:szCs w:val="24"/>
        </w:rPr>
        <w:t>з</w:t>
      </w:r>
      <w:r w:rsidR="00EB7D53" w:rsidRPr="0052760A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r w:rsidRPr="0052760A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52760A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52760A">
        <w:rPr>
          <w:rFonts w:ascii="Times New Roman" w:hAnsi="Times New Roman" w:cs="Times New Roman"/>
          <w:sz w:val="24"/>
          <w:szCs w:val="24"/>
        </w:rPr>
        <w:t>соз</w:t>
      </w:r>
      <w:r w:rsidR="00F73EF8" w:rsidRPr="0052760A">
        <w:rPr>
          <w:rFonts w:ascii="Times New Roman" w:hAnsi="Times New Roman" w:cs="Times New Roman"/>
          <w:sz w:val="24"/>
          <w:szCs w:val="24"/>
        </w:rPr>
        <w:t>дания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ее </w:t>
      </w:r>
      <w:r w:rsidRPr="0052760A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="00F73EF8" w:rsidRPr="0052760A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52760A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527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52760A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52760A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52760A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5276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52760A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52760A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2760A">
        <w:rPr>
          <w:b/>
        </w:rPr>
        <w:t>1.1.3. </w:t>
      </w:r>
      <w:r w:rsidR="0093693C" w:rsidRPr="0052760A">
        <w:rPr>
          <w:b/>
        </w:rPr>
        <w:t>З</w:t>
      </w:r>
      <w:r w:rsidR="002A4783" w:rsidRPr="0052760A">
        <w:rPr>
          <w:b/>
        </w:rPr>
        <w:t xml:space="preserve">начимые для разработки и реализации </w:t>
      </w:r>
      <w:r w:rsidR="001E0900" w:rsidRPr="0052760A">
        <w:rPr>
          <w:b/>
        </w:rPr>
        <w:t>рабочей программы</w:t>
      </w:r>
      <w:r w:rsidR="006D2EFB" w:rsidRPr="0052760A">
        <w:rPr>
          <w:b/>
        </w:rPr>
        <w:t xml:space="preserve"> характер</w:t>
      </w:r>
      <w:r w:rsidR="006D2EFB" w:rsidRPr="0052760A">
        <w:rPr>
          <w:b/>
        </w:rPr>
        <w:t>и</w:t>
      </w:r>
      <w:r w:rsidR="006D2EFB" w:rsidRPr="0052760A">
        <w:rPr>
          <w:b/>
        </w:rPr>
        <w:t xml:space="preserve">стики, в </w:t>
      </w:r>
      <w:proofErr w:type="spellStart"/>
      <w:r w:rsidR="006D2EFB" w:rsidRPr="0052760A">
        <w:rPr>
          <w:b/>
        </w:rPr>
        <w:t>т.ч</w:t>
      </w:r>
      <w:proofErr w:type="spellEnd"/>
      <w:r w:rsidR="006D2EFB" w:rsidRPr="0052760A">
        <w:rPr>
          <w:b/>
        </w:rPr>
        <w:t>.</w:t>
      </w:r>
      <w:r w:rsidR="002A4783" w:rsidRPr="0052760A">
        <w:rPr>
          <w:b/>
        </w:rPr>
        <w:t xml:space="preserve"> характеристики особенностей развития детей </w:t>
      </w:r>
      <w:r w:rsidR="001E0900" w:rsidRPr="0052760A">
        <w:rPr>
          <w:b/>
        </w:rPr>
        <w:t xml:space="preserve">5-6 лет </w:t>
      </w:r>
    </w:p>
    <w:p w:rsidR="001E0900" w:rsidRPr="0052760A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52760A">
        <w:rPr>
          <w:bCs/>
        </w:rPr>
        <w:t>При разработке рабочей программы учитывались следующие значимые характер</w:t>
      </w:r>
      <w:r w:rsidRPr="0052760A">
        <w:rPr>
          <w:bCs/>
        </w:rPr>
        <w:t>и</w:t>
      </w:r>
      <w:r w:rsidRPr="0052760A">
        <w:rPr>
          <w:bCs/>
        </w:rPr>
        <w:t>стики: географическое месторасположение; социокультурная среда; контингент воспита</w:t>
      </w:r>
      <w:r w:rsidRPr="0052760A">
        <w:rPr>
          <w:bCs/>
        </w:rPr>
        <w:t>н</w:t>
      </w:r>
      <w:r w:rsidRPr="0052760A">
        <w:rPr>
          <w:bCs/>
        </w:rPr>
        <w:t xml:space="preserve">ников; </w:t>
      </w:r>
      <w:r w:rsidRPr="0052760A">
        <w:t>характеристики особенностей развития детей.</w:t>
      </w:r>
    </w:p>
    <w:p w:rsidR="001E0900" w:rsidRPr="0052760A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52760A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 xml:space="preserve">Характеристика контингента </w:t>
      </w:r>
      <w:r w:rsidR="00531F45" w:rsidRPr="0052760A">
        <w:rPr>
          <w:b/>
          <w:bCs/>
        </w:rPr>
        <w:t>обучающихся</w:t>
      </w:r>
      <w:r w:rsidR="001E0900" w:rsidRPr="0052760A">
        <w:rPr>
          <w:b/>
          <w:bCs/>
        </w:rPr>
        <w:t xml:space="preserve"> 5-6 лет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ства (ближайшего социума), постепенно начинает осознавать связи и зависимости в соц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альном поведении и взаимоотношениях людей.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В этом возрасте в поведении дошкольников происходят качественные изменения - формируется</w:t>
      </w:r>
      <w:r w:rsidR="00CE3957" w:rsidRPr="0052760A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CE3957" w:rsidRPr="0052760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E3957" w:rsidRPr="0052760A">
        <w:rPr>
          <w:rFonts w:ascii="Times New Roman" w:hAnsi="Times New Roman" w:cs="Times New Roman"/>
          <w:sz w:val="24"/>
          <w:szCs w:val="24"/>
        </w:rPr>
        <w:t>, т.е</w:t>
      </w:r>
      <w:r w:rsidRPr="0052760A">
        <w:rPr>
          <w:rFonts w:ascii="Times New Roman" w:hAnsi="Times New Roman" w:cs="Times New Roman"/>
          <w:sz w:val="24"/>
          <w:szCs w:val="24"/>
        </w:rPr>
        <w:t>. дети начинают предъявлять к себе те тр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бования, которые раньше предъявлялись им взрослыми.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гендерной идентичности,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этому после 6 лет воспитательные воздействия на формирование её отдельных сторон уже гораздо менее эффективны.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</w:t>
      </w:r>
      <w:r w:rsidRPr="0052760A">
        <w:rPr>
          <w:rFonts w:ascii="Times New Roman" w:hAnsi="Times New Roman" w:cs="Times New Roman"/>
          <w:sz w:val="24"/>
          <w:szCs w:val="24"/>
        </w:rPr>
        <w:t>г</w:t>
      </w:r>
      <w:r w:rsidRPr="0052760A">
        <w:rPr>
          <w:rFonts w:ascii="Times New Roman" w:hAnsi="Times New Roman" w:cs="Times New Roman"/>
          <w:sz w:val="24"/>
          <w:szCs w:val="24"/>
        </w:rPr>
        <w:t>ровом взаимодействии, в котором существенное место начинает занимать совместное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суждение правил игры. Усложняется игровое пространство.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ляются.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месяцев года, с которыми связ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ны яркие события. Внимание детей становится более устойчивым и произвольным.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ляясь от практической деятельности и предваряя её.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торией страны.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самооцен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52760A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</w:t>
      </w:r>
      <w:r w:rsidR="00EB7D53" w:rsidRPr="0052760A">
        <w:rPr>
          <w:rFonts w:ascii="Times New Roman" w:hAnsi="Times New Roman" w:cs="Times New Roman"/>
          <w:sz w:val="24"/>
          <w:szCs w:val="24"/>
        </w:rPr>
        <w:t>роисходит существенное обогащение музыкальной эрудиции детей. Соверше</w:t>
      </w:r>
      <w:r w:rsidR="00EB7D53" w:rsidRPr="0052760A">
        <w:rPr>
          <w:rFonts w:ascii="Times New Roman" w:hAnsi="Times New Roman" w:cs="Times New Roman"/>
          <w:sz w:val="24"/>
          <w:szCs w:val="24"/>
        </w:rPr>
        <w:t>н</w:t>
      </w:r>
      <w:r w:rsidR="00EB7D53" w:rsidRPr="0052760A">
        <w:rPr>
          <w:rFonts w:ascii="Times New Roman" w:hAnsi="Times New Roman" w:cs="Times New Roman"/>
          <w:sz w:val="24"/>
          <w:szCs w:val="24"/>
        </w:rPr>
        <w:t>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452654" w:rsidRDefault="00452654" w:rsidP="0013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425" w:rsidRPr="0052760A" w:rsidRDefault="00D85425" w:rsidP="0052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EFB" w:rsidRPr="0052760A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936B13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="001E0900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6B13" w:rsidRPr="0052760A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625BF3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содерж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и планируемых результатов Федеральной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детей к 6 годам.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ФГОС ДО специфика дошкольного возраста и системные особе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625BF3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625BF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1E0900" w:rsidRPr="0052760A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52760A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900" w:rsidRPr="0052760A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625BF3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="00625BF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(к 6 годам):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казывает избирательность и инициативу при выполнении упражнений, имеет представл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о некоторых видах спорта, туризме, как форме активного отдыха;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цессе ознакомления с видами спорта и достижениями российских спортсменов;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основными способами укрепления здоровья (закаливание, утре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няя гимнастика, соблюдение личной гигиены, безопасное поведение и другие);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ван на сбережение и укрепление собственного здоровья и здоровья окружающих;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комым людям, при общении со взрослыми и сверстниками ориентируется на общеприн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тые нормы и правила культуры поведения, проявляет в поведении уважение и привяза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ность к родителям (законным представителям), демонстрирует уважение к педагогам,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тересуется жизнью семьи и ДОО;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ников, учитывает их в своем поведении, откликается на просьбу помочь, в оценке посту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ков опирается на нравственные представления;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поведения на улице;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ребёнок регулирует свою активность в деятельности, умеет соблюдать очередность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и понятиями, самостоятельно пересказывает рассказы и сказки, проявляет избирател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ное отношение к произведениям определенной тематики и жанра;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чинно-следственного характера, приводит логические высказывания; проявляет любозн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тельность;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рациям анализа, сравнения, обобщения, систематизации, классификации и другим, опер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руя предметами разными по величине, форме, количеству; владеет счетом, ориентировкой в пространстве и времени;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пользует некоторые из них, придерживаясь правил безопасного обращения с ними;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вет, знает некоторые сведения о его достопримечательностях, событиях городской и сел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ской жизни; знает название своей страны, её государственные символы;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блюдает правила поведения в природе, ухаживает за растениями и животными, бережно относится к ним;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и (или) с желанием занимается музыкальной, изобраз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6D2EFB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знавательным играм, в играх с готовым содержанием и правилами действует в точном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ответствии с игровой задачей и правилами.</w:t>
      </w:r>
    </w:p>
    <w:p w:rsidR="00A234A7" w:rsidRDefault="00A234A7" w:rsidP="001C0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654" w:rsidRDefault="00452654" w:rsidP="001C0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FE6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52760A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4CF8" w:rsidRPr="0052760A">
        <w:rPr>
          <w:rFonts w:ascii="Times New Roman" w:hAnsi="Times New Roman" w:cs="Times New Roman"/>
          <w:bCs/>
          <w:sz w:val="24"/>
          <w:szCs w:val="24"/>
        </w:rPr>
        <w:t>рабочей программе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ос</w:t>
      </w:r>
      <w:r w:rsidRPr="0052760A">
        <w:rPr>
          <w:rFonts w:ascii="Times New Roman" w:hAnsi="Times New Roman" w:cs="Times New Roman"/>
          <w:bCs/>
          <w:sz w:val="24"/>
          <w:szCs w:val="24"/>
        </w:rPr>
        <w:t>у</w:t>
      </w:r>
      <w:r w:rsidRPr="0052760A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52760A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ФГОС ДО, в котором определены государственные гарантии качества образования.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625BF3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625BF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промежуточных аттестаций и итоговой аттестации обучающихся.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</w:t>
      </w:r>
      <w:r w:rsidR="00942D84" w:rsidRPr="0052760A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</w:t>
      </w:r>
      <w:r w:rsidR="00A37284" w:rsidRPr="0052760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возрастной группой (заключительная, финальная диагностика).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446AF8" w:rsidRPr="0052760A" w:rsidRDefault="00167522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Мониторинг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динамики индивидуального ра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вития детей, динамики их образовательных достижений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осуществляется два раз в год: 3-4 неделя сентября, 3-4 неделя мая в форме итоговых занятий и наблюдений за деятельн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стью обучающихся в разные режимные моменты.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7. Основным методом педагогической диагностики является наблюдение.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ребё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детей и других ситуациях).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разовательные маршруты освоения образовательной </w:t>
      </w:r>
      <w:r w:rsidR="00942D84" w:rsidRPr="0052760A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осознанно и 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ленаправленно проектирует образовательный процесс.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C26C69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3F690A" w:rsidRPr="00446AF8" w:rsidRDefault="003F690A" w:rsidP="003F690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 старшей группы «</w:t>
      </w:r>
      <w:r w:rsidR="00625B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Улыбка</w:t>
      </w: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3F690A" w:rsidRPr="002E0556" w:rsidRDefault="003F690A" w:rsidP="003F690A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3F690A" w:rsidRPr="002E0556" w:rsidRDefault="003F690A" w:rsidP="003F690A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3F690A" w:rsidRPr="002E0556" w:rsidRDefault="003F690A" w:rsidP="003F690A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3F690A" w:rsidRPr="002E0556" w:rsidRDefault="003F690A" w:rsidP="003F690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3F690A" w:rsidRPr="002E0556" w:rsidRDefault="003F690A" w:rsidP="003F690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3F690A" w:rsidRPr="002E0556" w:rsidRDefault="003F690A" w:rsidP="003F690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3F690A" w:rsidRPr="002E0556" w:rsidRDefault="003F690A" w:rsidP="003F690A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3F690A" w:rsidRPr="002E0556" w:rsidRDefault="003F690A" w:rsidP="003F690A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нове уникальности социально-экономических процессов Ханты – Мансийского округа.</w:t>
      </w:r>
    </w:p>
    <w:p w:rsidR="003F690A" w:rsidRPr="002E0556" w:rsidRDefault="003F690A" w:rsidP="003F69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</w:t>
      </w:r>
      <w:proofErr w:type="gramStart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13078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2E055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2E0556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2E055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2E0556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2E055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2E055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2E055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3F690A" w:rsidRPr="00446AF8" w:rsidRDefault="003F690A" w:rsidP="003F6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Результаты</w:t>
      </w:r>
      <w:r w:rsidRPr="002E0556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2E0556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2E0556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3F690A" w:rsidRDefault="003F690A" w:rsidP="0013078A">
      <w:pPr>
        <w:pStyle w:val="a3"/>
        <w:spacing w:before="0" w:beforeAutospacing="0" w:after="0" w:afterAutospacing="0"/>
        <w:rPr>
          <w:b/>
          <w:bCs/>
        </w:rPr>
      </w:pPr>
    </w:p>
    <w:p w:rsidR="00387206" w:rsidRPr="0052760A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>2. </w:t>
      </w:r>
      <w:r w:rsidR="00A3265A" w:rsidRPr="0052760A">
        <w:rPr>
          <w:b/>
          <w:bCs/>
        </w:rPr>
        <w:t>СОДЕРЖАТЕЛЬНЫЙ РАЗДЕЛ</w:t>
      </w:r>
    </w:p>
    <w:p w:rsidR="00387206" w:rsidRPr="0052760A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 ЗАДАЧИ И СОДЕРЖАНИЕ ОБРАЗОВАНИЯ (ОБУЧЕНИЯ И ВОСПИТ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НИЯ) ПО ОБРАЗОВАТЕЛЬНЫМ ОБЛАСТЯМ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рограмма определяет содержательные линии образовательной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е образов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для обучающихся 5-6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987DEC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C72B2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2.1.2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Худо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жественно-эстетическое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эстетическое восприятие, эстетические чувства, эмоции, э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тетический вкус, интерес к искусству; умение наблюдать и оценивать прекрасное в окр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жающей действительности, природе;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духовно-нравственные качества, в процессе ознакомления с разли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бережное отношение к произведениям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активизировать проявление эстетического отношения к окружающему миру (и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кусству, природе, предметам быта, игрушкам, социальным явлениям);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жанрами изобразительного и музыкального иску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ства; продолжать знакомить детей с архитектурой;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 и использовать в своей изобразител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ной, музыкальной, театрализованной деятельности средства выразительности разных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дов искусства, знать и называть материалы для разных видов художественной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личностные проявления детей в процессе освоения искусства и со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творческой деятельности: самостоятельность, инициативность, индивидуал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ность, творчество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организовать посещение выставки, театра, музея, цирка;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художественно-творческих способностей в продуктивных видах детской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эстетическое восприятие, желание созерцать красоту окружа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щего мира;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 процессе восприятия предметов и явлений развивать у детей мыслительные оп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рации: анализ, сравнение, уподобление (на что похоже), установление сходства и разл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чия предметов и их частей, выделение общего и единичного, характерных признаков, обобщение;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умение у детей передавать в изображении не только основные сво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у детей изобразительные навыки и умения, формировать худ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жественно-творческие способности;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чувство формы, цвета, пропорций;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у детей стремление самостоятельно сочетать знакомые техники,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могать осваивать новые, по собственной инициативе объединять разные способы изобр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инициировать выбор сюжетов о семье, жизни в ДОО, а также о бытовых, общ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ственных и природных явлениях (воскресный день в семье, группа на прогулке, профе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Полховско-майданская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игрушка, матре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ка, бирюльки);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развивать декоративное творчество детей (в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. коллективное);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организовывать свое рабочее место, готовить все 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F019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1. Приобщение к искусству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интерес к музыке, живописи, народн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ведений искусства, формирует умение выделять их выразительные средства. Учит соотн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у детей стремление к познанию культурных трад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ций через творческую деятельность (изобразительную, музыкальную, театрализованную, культурно-досуговую).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духовно-нравственные качества в процессе ознакомления с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(без запоминания) с видами изобразительн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искусства: графика, декоративно-прикладное искусство, живопись, скульптура, фот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в своей изобразительной, музыкальной, театрализованной деятельности средства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разительности разных видов искусства, называть материалы для разных видов худож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деятельности.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живописи (И.И. Шишкин, И.И. Лев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тан, В.А. Серов, И.Э. Грабарь, П.П. Кончаловский и другими), изображением родной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И.Я. 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гими).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разие пропорций, конструкций, украшающих деталей. При чтении литературных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дений, сказок обращает внимание детей на описание сказочных домиков (теремок, рук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вичка, избушка на курьих ножках), дворцов.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детей о народном искусстве, фольклоре, музыке и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дожественных промыслах. Педагог знакомит детей с видами и жанрами фольклора.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ощряет участие детей в фольклорных развлечениях и праздниках.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теке; формирует желание посещать их.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2. 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деятел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ьность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Педагог продолжает развивать интерес детей к изобразительной деятельности.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Выявляет задатки у детей и развивает на их основе художественно-творческие способн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 в продуктивных видах детской деятельности. Педагог обогащает сенсорный опыт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та, пропорций, учит передавать в изображении основные свойства предметов (форма,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личина, цвет), характерные детали, соотношение предметов и их частей по величине,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тому результату, замечать и выделять выразительные решения изображений.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Предметное рисование: педагог продолжает совершенствовать у детей умение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давать в рисунке образы предметов, объектов, персонажей сказок, литературных произв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Учит детей передавать движения фигур. Способствует у детей овладению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рину, например, не очень высокий, но длинный дом, располагать его по горизонтали).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крепляет у детей способы и приемы рисования различными изобразительными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ний, пачкающих рисунок.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рисовать акварелью в соответствии с её спецификой (прозрачн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и легкостью цвета, плавностью перехода одного цвета в другой). Учит рисовать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ки. Педагог закрепляет знания детей об уже известных цветах, знакомить с новыми цвет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тенков цвета.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Кого встретил Колобок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Где обедал воробей?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другие). Развивает у детей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педагог продолжает знакомить детей с изделиями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ных промыслов, закрепляет и углубляет знания о дымковской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предлагает создавать изображения по мотивам народной декоративной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писи, знакомит с её цветовым строем и элементами композиции, поощряет детей за разн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стых тонов, а оттенков), учит использовать для украшения оживки. Продолжает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мить детей с росписью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-Майдана. Педагог включает городецкую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помогает осваивать специфику этих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дов росписи. Знакомит детей с региональным (местным) декоративным искусством. Учит детей составлять узоры по мотивам городецкой,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одежды и головных уборов (кокошник, платок, свитер и другое), предметов быта (салфе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52760A" w:rsidRDefault="00B45BF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86673" w:rsidRPr="0052760A">
        <w:rPr>
          <w:rFonts w:ascii="Times New Roman" w:eastAsia="Times New Roman" w:hAnsi="Times New Roman" w:cs="Times New Roman"/>
          <w:i/>
          <w:sz w:val="24"/>
          <w:szCs w:val="24"/>
        </w:rPr>
        <w:t>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Прикладное творчество: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стые коробки и другое), прочно соединяя части. Формирует умение самостоятельно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здавать игрушки для сюжетно-ролевых игр (флажки, сумочки, шапочки, салфетки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</w:t>
      </w:r>
      <w:r w:rsidR="00913036" w:rsidRPr="0052760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«Худож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52654" w:rsidRDefault="00387206" w:rsidP="001307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452654" w:rsidRDefault="00452654" w:rsidP="0052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2.2. 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A4003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разовательных потребностей, но и от личных интересов, мотивов, ожиданий, желаний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тей. Важное значение имеет признание приоритетной субъективной позиции ребёнка в образовательном процессе.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 w:rsidRPr="0052760A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ния в процессе организации опытов, наблюдений);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предметной (образные и дидактические игрушки, реальные предметы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музыкальной (детские музыкальные инструменты, дидактический материал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775E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Выбор педагогически обоснованных форм, методов, средств реализации рабочей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адекватных образовательным потребностям и предпочтениям детей, их соо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2C7CFE" w:rsidRDefault="002C7CFE" w:rsidP="002C7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2C7CFE" w:rsidRDefault="002C7CFE" w:rsidP="002C7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11"/>
        <w:gridCol w:w="6211"/>
        <w:gridCol w:w="102"/>
      </w:tblGrid>
      <w:tr w:rsidR="002C7CFE" w:rsidRPr="000B7C8F" w:rsidTr="00CE6156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CE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изобразительной 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CE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атрибуты</w:t>
            </w:r>
          </w:p>
        </w:tc>
      </w:tr>
      <w:tr w:rsidR="002C7CFE" w:rsidRPr="000B7C8F" w:rsidTr="00CE6156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66F2D" w:rsidRDefault="002C7CFE" w:rsidP="002C7CF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Восприятие: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Pr="00066F2D" w:rsidRDefault="002C7CFE" w:rsidP="002C7CF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усских и зарубежных художников</w:t>
            </w:r>
          </w:p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-портреты.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-акварельные краски;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-гуашь;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-альбомы;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-кисти;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-восковые мелки;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-салфетки;</w:t>
            </w:r>
          </w:p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-стаканы для воды.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E" w:rsidRDefault="002C7CFE" w:rsidP="00CE61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CE61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7CFE" w:rsidRDefault="002C7CFE" w:rsidP="002C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7CFE" w:rsidRDefault="002C7CFE" w:rsidP="002C7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занятия</w:t>
      </w:r>
    </w:p>
    <w:p w:rsidR="002C7CFE" w:rsidRDefault="002C7CFE" w:rsidP="00D00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 часть. Вводная.  </w:t>
      </w:r>
      <w:r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вводит в детей в тему занятия, актуализирует их знания при помощи загадок, стихотворений, сказок.</w:t>
      </w:r>
    </w:p>
    <w:p w:rsid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показывает образец рисунка, демонстрирует порядок выполнения творческой 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дачи. Перед началом рисования проводится пальчиковая и/или физкультминутка.</w:t>
      </w:r>
    </w:p>
    <w:p w:rsid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 часть. Основная. Дети рисуют, педагог оказывает индивидуальную помощь при необходимости.</w:t>
      </w:r>
    </w:p>
    <w:p w:rsidR="002C7CFE" w:rsidRP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 часть. Заключительная. Воспитатель организует выставку рисунков. Дети анал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зируют свои и чужие работы. Педагог указывает на недочеты в целом, недостатки каждого обсуждаются индивидуально.</w:t>
      </w:r>
    </w:p>
    <w:p w:rsidR="002C7CFE" w:rsidRDefault="002C7CFE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CFE" w:rsidRPr="002C7CFE" w:rsidRDefault="002E0835" w:rsidP="002C7C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2.3</w:t>
      </w:r>
      <w:r w:rsidRPr="002C7CFE">
        <w:rPr>
          <w:rFonts w:ascii="Times New Roman" w:hAnsi="Times New Roman" w:cs="Times New Roman"/>
          <w:b/>
          <w:sz w:val="24"/>
          <w:szCs w:val="24"/>
        </w:rPr>
        <w:t>. </w:t>
      </w:r>
      <w:r w:rsidR="002C7CFE" w:rsidRPr="002C7CFE">
        <w:rPr>
          <w:rFonts w:ascii="Times New Roman" w:eastAsia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2C7CFE" w:rsidRPr="002C7CFE" w:rsidRDefault="002C7CFE" w:rsidP="002C7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452654" w:rsidRPr="0013078A" w:rsidRDefault="002C7CFE" w:rsidP="0013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2C7CFE">
        <w:rPr>
          <w:rFonts w:ascii="Times New Roman" w:eastAsia="Times New Roman" w:hAnsi="Times New Roman" w:cs="Times New Roman"/>
          <w:sz w:val="24"/>
          <w:szCs w:val="24"/>
        </w:rPr>
        <w:t>недирективная</w:t>
      </w:r>
      <w:proofErr w:type="spellEnd"/>
      <w:r w:rsidRPr="002C7CFE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сти на музыкальных занятиях.</w:t>
      </w:r>
    </w:p>
    <w:p w:rsidR="00452654" w:rsidRDefault="00452654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AD" w:rsidRPr="001964AD" w:rsidRDefault="008C4750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hAnsi="Times New Roman" w:cs="Times New Roman"/>
          <w:b/>
          <w:sz w:val="24"/>
          <w:szCs w:val="24"/>
        </w:rPr>
        <w:t>2.4. </w:t>
      </w:r>
      <w:r w:rsidR="001964AD"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1964AD" w:rsidRPr="001964A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1964AD"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1964AD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Задачи КРР: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го возраста;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1964AD" w:rsidRPr="001964AD" w:rsidRDefault="001964AD" w:rsidP="00196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4AD" w:rsidRPr="001964AD" w:rsidRDefault="001964AD" w:rsidP="0019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группы обучающихся </w:t>
      </w:r>
    </w:p>
    <w:p w:rsidR="001964AD" w:rsidRPr="001964AD" w:rsidRDefault="001964AD" w:rsidP="0019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ной психологической помощи и включения их в программы психолого-</w:t>
      </w:r>
      <w:r w:rsidRPr="001C04C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сопровождения: </w:t>
      </w:r>
    </w:p>
    <w:p w:rsidR="001964AD" w:rsidRPr="001C04C3" w:rsidRDefault="001C04C3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964AD" w:rsidRPr="001C04C3">
        <w:rPr>
          <w:rFonts w:ascii="Times New Roman" w:eastAsia="Times New Roman" w:hAnsi="Times New Roman" w:cs="Times New Roman"/>
          <w:sz w:val="24"/>
          <w:szCs w:val="24"/>
        </w:rPr>
        <w:t>бучающиеся с особыми образовательными потребностями:</w:t>
      </w:r>
    </w:p>
    <w:p w:rsidR="00452654" w:rsidRPr="0013078A" w:rsidRDefault="001964AD" w:rsidP="0013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C3">
        <w:rPr>
          <w:rFonts w:ascii="Times New Roman" w:eastAsia="Times New Roman" w:hAnsi="Times New Roman" w:cs="Times New Roman"/>
          <w:sz w:val="24"/>
          <w:szCs w:val="24"/>
        </w:rPr>
        <w:t>- обучающиеся с ОВЗ</w:t>
      </w:r>
      <w:r w:rsidR="001C04C3" w:rsidRPr="001C04C3">
        <w:rPr>
          <w:rFonts w:ascii="Times New Roman" w:eastAsia="Times New Roman" w:hAnsi="Times New Roman" w:cs="Times New Roman"/>
          <w:sz w:val="24"/>
          <w:szCs w:val="24"/>
        </w:rPr>
        <w:t>. В группе обучается воспитанник с ЗПР. Образовательный процесс осуществляется по Адаптированной образовательной программой дошкольного образования МАДОУ, разработанной на основании ФГОС ДО и ФАОП ДО.</w:t>
      </w:r>
    </w:p>
    <w:p w:rsidR="00452654" w:rsidRPr="00452654" w:rsidRDefault="00452654" w:rsidP="00E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4AD" w:rsidRPr="001964AD" w:rsidRDefault="001964AD" w:rsidP="001964AD">
      <w:pPr>
        <w:pStyle w:val="aa"/>
        <w:numPr>
          <w:ilvl w:val="1"/>
          <w:numId w:val="28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4AD">
        <w:rPr>
          <w:rFonts w:ascii="Times New Roman" w:hAnsi="Times New Roman"/>
          <w:b/>
          <w:bCs/>
          <w:color w:val="000000"/>
          <w:sz w:val="28"/>
          <w:szCs w:val="28"/>
        </w:rPr>
        <w:t>ОРГАНИЗАЦИЯ ВОСПИТАТЕЛЬНОГО ПРОЦЕССА</w:t>
      </w:r>
    </w:p>
    <w:p w:rsidR="001964AD" w:rsidRPr="001964AD" w:rsidRDefault="001964AD" w:rsidP="001964AD">
      <w:pPr>
        <w:pStyle w:val="aa"/>
        <w:spacing w:after="0" w:line="240" w:lineRule="auto"/>
        <w:ind w:left="85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69"/>
        <w:gridCol w:w="4272"/>
        <w:gridCol w:w="4631"/>
      </w:tblGrid>
      <w:tr w:rsidR="00EC17AA" w:rsidRPr="0052760A" w:rsidTr="007F1CF5">
        <w:tc>
          <w:tcPr>
            <w:tcW w:w="669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2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31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52760A" w:rsidTr="007F1CF5">
        <w:tc>
          <w:tcPr>
            <w:tcW w:w="669" w:type="dxa"/>
          </w:tcPr>
          <w:p w:rsidR="00EC17AA" w:rsidRPr="0052760A" w:rsidRDefault="007F1CF5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631" w:type="dxa"/>
          </w:tcPr>
          <w:p w:rsidR="00EC17AA" w:rsidRPr="0052760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</w:tbl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7F1CF5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1964AD" w:rsidRDefault="001964A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рамках образовательной области «Художественно-эстетическое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личным объектам и явлениям окружающего мира (природного, бытового, социокульту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ного), к произведениям разных видов, жанров и стилей искусства (в соответствии с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растными особенностями);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lastRenderedPageBreak/>
        <w:t>по направлениям воспитания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 Эстетическое воспитание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представлений.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средоточить свое внимание на нескольких основных направлениях воспитательной раб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ты: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сом;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рушками, книгами, личными вещами, имуществом </w:t>
      </w:r>
      <w:r w:rsidRPr="0052760A">
        <w:rPr>
          <w:rFonts w:ascii="Times New Roman" w:hAnsi="Times New Roman" w:cs="Times New Roman"/>
          <w:sz w:val="24"/>
          <w:szCs w:val="24"/>
        </w:rPr>
        <w:t>ДОО;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EBD" w:rsidRDefault="00EC17AA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к</w:t>
      </w:r>
      <w:r w:rsidR="00EA76EF">
        <w:rPr>
          <w:rFonts w:ascii="Times New Roman" w:hAnsi="Times New Roman" w:cs="Times New Roman"/>
          <w:color w:val="000000"/>
          <w:sz w:val="24"/>
          <w:szCs w:val="24"/>
        </w:rPr>
        <w:t>ультуры поведения.</w:t>
      </w:r>
    </w:p>
    <w:p w:rsidR="00EA76EF" w:rsidRPr="00EA76EF" w:rsidRDefault="00EA76EF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группе соответствует календарном пл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ну воспитательной работы </w:t>
      </w:r>
      <w:r w:rsidR="00EA76EF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«Дюймовочка»</w:t>
      </w:r>
    </w:p>
    <w:p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EC17AA" w:rsidRPr="0052760A" w:rsidTr="00EC17AA">
        <w:tc>
          <w:tcPr>
            <w:tcW w:w="567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5276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:rsidR="00EC17AA" w:rsidRDefault="00160C15" w:rsidP="00EC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Е.Н.,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питатели</w:t>
            </w:r>
          </w:p>
          <w:p w:rsidR="00B810BE" w:rsidRPr="00160C15" w:rsidRDefault="00B810BE" w:rsidP="00EC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977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4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15.10-20.10</w:t>
            </w:r>
          </w:p>
        </w:tc>
        <w:tc>
          <w:tcPr>
            <w:tcW w:w="3260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Кривоногова О.В.</w:t>
            </w:r>
          </w:p>
          <w:p w:rsidR="00B810BE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Е.С.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0C15" w:rsidRPr="00160C15" w:rsidRDefault="00160C15" w:rsidP="00E55389">
            <w:pPr>
              <w:rPr>
                <w:rFonts w:ascii="Times New Roman" w:eastAsia="Calibri" w:hAnsi="Times New Roman" w:cs="Times New Roman"/>
                <w:b/>
              </w:rPr>
            </w:pPr>
            <w:r w:rsidRPr="00160C15">
              <w:rPr>
                <w:rFonts w:ascii="Times New Roman" w:eastAsia="Calibri" w:hAnsi="Times New Roman" w:cs="Times New Roman"/>
                <w:b/>
              </w:rPr>
              <w:t>24</w:t>
            </w:r>
            <w:r w:rsidR="002E0556">
              <w:rPr>
                <w:rFonts w:ascii="Times New Roman" w:eastAsia="Calibri" w:hAnsi="Times New Roman" w:cs="Times New Roman"/>
                <w:b/>
              </w:rPr>
              <w:t xml:space="preserve"> ноября</w:t>
            </w:r>
          </w:p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15">
              <w:rPr>
                <w:rFonts w:ascii="Times New Roman" w:eastAsia="Calibri" w:hAnsi="Times New Roman" w:cs="Times New Roman"/>
                <w:b/>
              </w:rPr>
              <w:t>День матери в России</w:t>
            </w:r>
          </w:p>
        </w:tc>
        <w:tc>
          <w:tcPr>
            <w:tcW w:w="2977" w:type="dxa"/>
          </w:tcPr>
          <w:p w:rsidR="00EC17AA" w:rsidRPr="00E55389" w:rsidRDefault="00160C15" w:rsidP="00E55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</w:t>
            </w:r>
            <w:r w:rsidRPr="001964A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55389">
              <w:rPr>
                <w:rFonts w:ascii="Times New Roman" w:eastAsia="Calibri" w:hAnsi="Times New Roman" w:cs="Times New Roman"/>
                <w:sz w:val="24"/>
                <w:szCs w:val="24"/>
              </w:rPr>
              <w:t>ков «Портрет любимой мамочки»</w:t>
            </w:r>
          </w:p>
        </w:tc>
        <w:tc>
          <w:tcPr>
            <w:tcW w:w="1134" w:type="dxa"/>
          </w:tcPr>
          <w:p w:rsidR="00EC17AA" w:rsidRPr="001964AD" w:rsidRDefault="00160C15" w:rsidP="002E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2E0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C17AA" w:rsidRPr="0052760A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160C15">
        <w:trPr>
          <w:trHeight w:val="394"/>
        </w:trPr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0C15" w:rsidRPr="00160C15" w:rsidRDefault="00160C15" w:rsidP="00E55389">
            <w:pPr>
              <w:rPr>
                <w:rFonts w:eastAsia="Calibri"/>
              </w:rPr>
            </w:pPr>
            <w:r w:rsidRPr="00160C15">
              <w:rPr>
                <w:rFonts w:eastAsia="Calibri"/>
              </w:rPr>
              <w:t>08</w:t>
            </w:r>
            <w:r w:rsidR="002E0556">
              <w:rPr>
                <w:rFonts w:eastAsia="Calibri"/>
              </w:rPr>
              <w:t xml:space="preserve"> декабря</w:t>
            </w:r>
          </w:p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15">
              <w:rPr>
                <w:rFonts w:ascii="Times New Roman" w:eastAsia="Calibri" w:hAnsi="Times New Roman" w:cs="Times New Roman"/>
              </w:rPr>
              <w:t>Междунаро</w:t>
            </w:r>
            <w:r w:rsidRPr="00160C15">
              <w:rPr>
                <w:rFonts w:ascii="Times New Roman" w:eastAsia="Calibri" w:hAnsi="Times New Roman" w:cs="Times New Roman"/>
              </w:rPr>
              <w:t>д</w:t>
            </w:r>
            <w:r w:rsidRPr="00160C15">
              <w:rPr>
                <w:rFonts w:ascii="Times New Roman" w:eastAsia="Calibri" w:hAnsi="Times New Roman" w:cs="Times New Roman"/>
              </w:rPr>
              <w:t>ный день х</w:t>
            </w:r>
            <w:r w:rsidRPr="00160C15">
              <w:rPr>
                <w:rFonts w:ascii="Times New Roman" w:eastAsia="Calibri" w:hAnsi="Times New Roman" w:cs="Times New Roman"/>
              </w:rPr>
              <w:t>у</w:t>
            </w:r>
            <w:r w:rsidRPr="00160C15">
              <w:rPr>
                <w:rFonts w:ascii="Times New Roman" w:eastAsia="Calibri" w:hAnsi="Times New Roman" w:cs="Times New Roman"/>
              </w:rPr>
              <w:t>дожника</w:t>
            </w:r>
          </w:p>
        </w:tc>
        <w:tc>
          <w:tcPr>
            <w:tcW w:w="2977" w:type="dxa"/>
          </w:tcPr>
          <w:p w:rsidR="00EC17AA" w:rsidRPr="001964AD" w:rsidRDefault="00160C15" w:rsidP="00E5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eastAsia="Calibri" w:hAnsi="Times New Roman" w:cs="Times New Roman"/>
              </w:rPr>
              <w:t>Выставка детских рисунков «Молодые дарования»</w:t>
            </w:r>
          </w:p>
        </w:tc>
        <w:tc>
          <w:tcPr>
            <w:tcW w:w="1134" w:type="dxa"/>
          </w:tcPr>
          <w:p w:rsidR="00160C15" w:rsidRPr="001964AD" w:rsidRDefault="00160C15" w:rsidP="00E5538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964AD">
              <w:rPr>
                <w:rFonts w:ascii="Times New Roman" w:eastAsia="Calibri" w:hAnsi="Times New Roman" w:cs="Times New Roman"/>
              </w:rPr>
              <w:t>08.12.2</w:t>
            </w:r>
            <w:r w:rsidR="002E0556">
              <w:rPr>
                <w:rFonts w:ascii="Times New Roman" w:eastAsia="Calibri" w:hAnsi="Times New Roman" w:cs="Times New Roman"/>
              </w:rPr>
              <w:t>4</w:t>
            </w:r>
          </w:p>
          <w:p w:rsidR="00EC17AA" w:rsidRPr="001964AD" w:rsidRDefault="00EC17AA" w:rsidP="00E5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17AA" w:rsidRPr="00B810BE" w:rsidRDefault="00230A1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20.12-27.12</w:t>
            </w:r>
          </w:p>
        </w:tc>
        <w:tc>
          <w:tcPr>
            <w:tcW w:w="2977" w:type="dxa"/>
          </w:tcPr>
          <w:p w:rsidR="00EC17AA" w:rsidRPr="001964AD" w:rsidRDefault="001964AD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230A1A" w:rsidRPr="001964AD">
              <w:rPr>
                <w:rFonts w:ascii="Times New Roman" w:hAnsi="Times New Roman" w:cs="Times New Roman"/>
                <w:sz w:val="24"/>
                <w:szCs w:val="24"/>
              </w:rPr>
              <w:t xml:space="preserve">Елочка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0A1A" w:rsidRPr="001964AD">
              <w:rPr>
                <w:rFonts w:ascii="Times New Roman" w:hAnsi="Times New Roman" w:cs="Times New Roman"/>
                <w:sz w:val="24"/>
                <w:szCs w:val="24"/>
              </w:rPr>
              <w:t>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C17AA" w:rsidRPr="001964AD" w:rsidRDefault="00230A1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20.12-27.12</w:t>
            </w:r>
          </w:p>
        </w:tc>
        <w:tc>
          <w:tcPr>
            <w:tcW w:w="3260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17AA" w:rsidRPr="00B810BE" w:rsidRDefault="00B810BE" w:rsidP="002E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055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77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1134" w:type="dxa"/>
          </w:tcPr>
          <w:p w:rsidR="00EC17AA" w:rsidRPr="0052760A" w:rsidRDefault="00B810BE" w:rsidP="002E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10.01.2</w:t>
            </w:r>
            <w:r w:rsidR="002E0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B810BE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Кривоногова О.В.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B810BE" w:rsidRDefault="002E0556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10BE" w:rsidRPr="00B810B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B810BE" w:rsidRPr="00B810BE">
              <w:rPr>
                <w:rFonts w:ascii="Times New Roman" w:hAnsi="Times New Roman" w:cs="Times New Roman"/>
                <w:sz w:val="24"/>
                <w:szCs w:val="24"/>
              </w:rPr>
              <w:t xml:space="preserve"> защи</w:t>
            </w:r>
            <w:r w:rsidR="00B810BE" w:rsidRPr="00B810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10BE" w:rsidRPr="00B810BE">
              <w:rPr>
                <w:rFonts w:ascii="Times New Roman" w:hAnsi="Times New Roman" w:cs="Times New Roman"/>
                <w:sz w:val="24"/>
                <w:szCs w:val="24"/>
              </w:rPr>
              <w:t>ников Отеч</w:t>
            </w:r>
            <w:r w:rsidR="00B810BE" w:rsidRPr="00B810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10BE" w:rsidRPr="00B810B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7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810BE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7AA" w:rsidRPr="00B810BE" w:rsidRDefault="00B810BE" w:rsidP="002E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20.02.2</w:t>
            </w:r>
            <w:r w:rsidR="002E0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-23.02.2</w:t>
            </w:r>
            <w:r w:rsidR="002E0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мама»</w:t>
            </w:r>
          </w:p>
        </w:tc>
        <w:tc>
          <w:tcPr>
            <w:tcW w:w="1134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C15" w:rsidRPr="00160C15" w:rsidRDefault="00160C15" w:rsidP="00E55389">
            <w:pPr>
              <w:rPr>
                <w:rFonts w:ascii="Times New Roman" w:eastAsia="Calibri" w:hAnsi="Times New Roman" w:cs="Times New Roman"/>
              </w:rPr>
            </w:pPr>
            <w:r w:rsidRPr="00160C15">
              <w:rPr>
                <w:rFonts w:ascii="Times New Roman" w:eastAsia="Calibri" w:hAnsi="Times New Roman" w:cs="Times New Roman"/>
              </w:rPr>
              <w:t>12</w:t>
            </w:r>
            <w:r w:rsidR="002E0556">
              <w:rPr>
                <w:rFonts w:ascii="Times New Roman" w:eastAsia="Calibri" w:hAnsi="Times New Roman" w:cs="Times New Roman"/>
              </w:rPr>
              <w:t xml:space="preserve"> апреля</w:t>
            </w:r>
          </w:p>
          <w:p w:rsidR="00EC17AA" w:rsidRPr="00230A1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День косм</w:t>
            </w:r>
            <w:r w:rsidRPr="00230A1A">
              <w:rPr>
                <w:rFonts w:ascii="Times New Roman" w:eastAsia="Calibri" w:hAnsi="Times New Roman" w:cs="Times New Roman"/>
              </w:rPr>
              <w:t>о</w:t>
            </w:r>
            <w:r w:rsidRPr="00230A1A">
              <w:rPr>
                <w:rFonts w:ascii="Times New Roman" w:eastAsia="Calibri" w:hAnsi="Times New Roman" w:cs="Times New Roman"/>
              </w:rPr>
              <w:t>навтики</w:t>
            </w:r>
          </w:p>
        </w:tc>
        <w:tc>
          <w:tcPr>
            <w:tcW w:w="2977" w:type="dxa"/>
          </w:tcPr>
          <w:p w:rsidR="00160C15" w:rsidRPr="00160C15" w:rsidRDefault="00160C15" w:rsidP="00E55389">
            <w:pPr>
              <w:rPr>
                <w:rFonts w:ascii="Times New Roman" w:eastAsia="Calibri" w:hAnsi="Times New Roman" w:cs="Times New Roman"/>
              </w:rPr>
            </w:pPr>
            <w:r w:rsidRPr="00160C15">
              <w:rPr>
                <w:rFonts w:ascii="Times New Roman" w:eastAsia="Calibri" w:hAnsi="Times New Roman" w:cs="Times New Roman"/>
              </w:rPr>
              <w:t>Познавательная программа «День космонавтики»</w:t>
            </w:r>
          </w:p>
          <w:p w:rsidR="00EC17AA" w:rsidRPr="00230A1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«Космос зовет-2024»</w:t>
            </w:r>
          </w:p>
        </w:tc>
        <w:tc>
          <w:tcPr>
            <w:tcW w:w="1134" w:type="dxa"/>
          </w:tcPr>
          <w:p w:rsidR="00160C15" w:rsidRPr="00160C15" w:rsidRDefault="00160C15" w:rsidP="00E55389">
            <w:pPr>
              <w:spacing w:line="276" w:lineRule="auto"/>
              <w:rPr>
                <w:rFonts w:eastAsia="Calibri"/>
              </w:rPr>
            </w:pPr>
            <w:r w:rsidRPr="00160C15">
              <w:rPr>
                <w:rFonts w:eastAsia="Calibri"/>
              </w:rPr>
              <w:t>12.04.2</w:t>
            </w:r>
            <w:r w:rsidR="002E0556">
              <w:rPr>
                <w:rFonts w:eastAsia="Calibri"/>
              </w:rPr>
              <w:t>5</w:t>
            </w:r>
          </w:p>
          <w:p w:rsidR="00EC17AA" w:rsidRPr="0052760A" w:rsidRDefault="00EC17AA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0A1A" w:rsidRDefault="002E0556" w:rsidP="00EC17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 апреля</w:t>
            </w:r>
          </w:p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lastRenderedPageBreak/>
              <w:t>Всемирный день книги</w:t>
            </w:r>
          </w:p>
        </w:tc>
        <w:tc>
          <w:tcPr>
            <w:tcW w:w="2977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lastRenderedPageBreak/>
              <w:t xml:space="preserve">Выставка рисунков «В мире </w:t>
            </w:r>
            <w:r w:rsidRPr="00230A1A">
              <w:rPr>
                <w:rFonts w:ascii="Times New Roman" w:eastAsia="Calibri" w:hAnsi="Times New Roman" w:cs="Times New Roman"/>
              </w:rPr>
              <w:lastRenderedPageBreak/>
              <w:t>литературных героев»</w:t>
            </w:r>
          </w:p>
        </w:tc>
        <w:tc>
          <w:tcPr>
            <w:tcW w:w="1134" w:type="dxa"/>
          </w:tcPr>
          <w:p w:rsidR="00230A1A" w:rsidRDefault="00230A1A" w:rsidP="00230A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0A1A">
              <w:rPr>
                <w:rFonts w:ascii="Times New Roman" w:eastAsia="Calibri" w:hAnsi="Times New Roman" w:cs="Times New Roman"/>
              </w:rPr>
              <w:lastRenderedPageBreak/>
              <w:t>23.04.2</w:t>
            </w:r>
            <w:r w:rsidR="002E0556">
              <w:rPr>
                <w:rFonts w:ascii="Times New Roman" w:eastAsia="Calibri" w:hAnsi="Times New Roman" w:cs="Times New Roman"/>
              </w:rPr>
              <w:t>5</w:t>
            </w:r>
            <w:r w:rsidRPr="00230A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52760A" w:rsidRDefault="00230A1A" w:rsidP="002E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20.08 – 03.09. Неделя бе</w:t>
            </w:r>
            <w:r w:rsidRPr="00230A1A">
              <w:rPr>
                <w:rFonts w:ascii="Times New Roman" w:eastAsia="Calibri" w:hAnsi="Times New Roman" w:cs="Times New Roman"/>
              </w:rPr>
              <w:t>з</w:t>
            </w:r>
            <w:r w:rsidRPr="00230A1A">
              <w:rPr>
                <w:rFonts w:ascii="Times New Roman" w:eastAsia="Calibri" w:hAnsi="Times New Roman" w:cs="Times New Roman"/>
              </w:rPr>
              <w:t>опасности д</w:t>
            </w:r>
            <w:r w:rsidRPr="00230A1A">
              <w:rPr>
                <w:rFonts w:ascii="Times New Roman" w:eastAsia="Calibri" w:hAnsi="Times New Roman" w:cs="Times New Roman"/>
              </w:rPr>
              <w:t>о</w:t>
            </w:r>
            <w:r w:rsidRPr="00230A1A">
              <w:rPr>
                <w:rFonts w:ascii="Times New Roman" w:eastAsia="Calibri" w:hAnsi="Times New Roman" w:cs="Times New Roman"/>
              </w:rPr>
              <w:t>рожного дв</w:t>
            </w:r>
            <w:r w:rsidRPr="00230A1A">
              <w:rPr>
                <w:rFonts w:ascii="Times New Roman" w:eastAsia="Calibri" w:hAnsi="Times New Roman" w:cs="Times New Roman"/>
              </w:rPr>
              <w:t>и</w:t>
            </w:r>
            <w:r w:rsidRPr="00230A1A">
              <w:rPr>
                <w:rFonts w:ascii="Times New Roman" w:eastAsia="Calibri" w:hAnsi="Times New Roman" w:cs="Times New Roman"/>
              </w:rPr>
              <w:t>жения</w:t>
            </w:r>
          </w:p>
        </w:tc>
        <w:tc>
          <w:tcPr>
            <w:tcW w:w="2977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«Ваш друг – светофор»</w:t>
            </w:r>
          </w:p>
        </w:tc>
        <w:tc>
          <w:tcPr>
            <w:tcW w:w="1134" w:type="dxa"/>
          </w:tcPr>
          <w:p w:rsidR="00EC17AA" w:rsidRPr="0052760A" w:rsidRDefault="00230A1A" w:rsidP="002E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20.08 – 03.09.2</w:t>
            </w:r>
            <w:r w:rsidR="002E055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B810BE" w:rsidRDefault="002E0556" w:rsidP="002E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977" w:type="dxa"/>
          </w:tcPr>
          <w:p w:rsid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134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1.07.-15.07.24</w:t>
            </w:r>
          </w:p>
        </w:tc>
        <w:tc>
          <w:tcPr>
            <w:tcW w:w="2977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810BE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любимое время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</w:tbl>
    <w:p w:rsidR="0013078A" w:rsidRDefault="0013078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полагает проведение изобразительной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организованной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(далее ООД) 1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каждой возрастной группе в соответствии с требованиями СанПиН. 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5-6 лет занятия проводятся 1 раз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25 мин.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DBA" w:rsidRPr="00D43DBA" w:rsidRDefault="00D43DBA" w:rsidP="00D43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изобразительной </w:t>
      </w: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организованной </w:t>
      </w:r>
    </w:p>
    <w:p w:rsidR="00D43DBA" w:rsidRPr="00D43DBA" w:rsidRDefault="00D43DBA" w:rsidP="00D43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D43DBA" w:rsidRPr="00D43DBA" w:rsidRDefault="00D43DBA" w:rsidP="00D43D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D43DBA" w:rsidRPr="00D43DBA" w:rsidTr="00D43DB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D43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52FC" w:rsidRPr="00D43DBA" w:rsidTr="002E0556">
        <w:trPr>
          <w:trHeight w:val="26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EE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625BF3" w:rsidP="00EE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2E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2E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15.10-16.10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52FC" w:rsidRPr="00D43DBA" w:rsidRDefault="00EE52FC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0C5" w:rsidRDefault="009D60C5" w:rsidP="004434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47AF" w:rsidRPr="0052760A" w:rsidRDefault="0013078A" w:rsidP="00443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AC47AF" w:rsidRPr="005276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47AF" w:rsidRPr="0052760A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 дошкольного возраста являются: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ния здоровья детей дош</w:t>
      </w:r>
      <w:r w:rsidR="00DB0C88" w:rsidRPr="0052760A">
        <w:rPr>
          <w:rFonts w:ascii="Times New Roman" w:hAnsi="Times New Roman" w:cs="Times New Roman"/>
          <w:sz w:val="24"/>
          <w:szCs w:val="24"/>
        </w:rPr>
        <w:t>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52760A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52760A">
        <w:rPr>
          <w:rFonts w:ascii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52760A">
        <w:rPr>
          <w:rFonts w:ascii="Times New Roman" w:hAnsi="Times New Roman" w:cs="Times New Roman"/>
          <w:i/>
          <w:sz w:val="24"/>
          <w:szCs w:val="24"/>
        </w:rPr>
        <w:t>р</w:t>
      </w:r>
      <w:r w:rsidRPr="0052760A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5" w:history="1">
        <w:r w:rsidRPr="0052760A">
          <w:rPr>
            <w:rFonts w:ascii="Times New Roman" w:hAnsi="Times New Roman" w:cs="Times New Roman"/>
            <w:sz w:val="24"/>
            <w:szCs w:val="24"/>
          </w:rPr>
          <w:t>З</w:t>
        </w:r>
        <w:r w:rsidRPr="0052760A">
          <w:rPr>
            <w:rFonts w:ascii="Times New Roman" w:hAnsi="Times New Roman" w:cs="Times New Roman"/>
            <w:sz w:val="24"/>
            <w:szCs w:val="24"/>
          </w:rPr>
          <w:t>а</w:t>
        </w:r>
        <w:r w:rsidRPr="0052760A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52760A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словленные возрастными особенностями развития детей.</w:t>
      </w:r>
    </w:p>
    <w:p w:rsidR="00AC47AF" w:rsidRPr="0052760A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вития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программы; условиях пребывания ребёнка в группе ДОО; содержании и методах образовательной работы с детьми;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способам организации и участия в детских деятел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ностях, образовательном процессе и другому.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52760A">
        <w:rPr>
          <w:rFonts w:ascii="Times New Roman" w:hAnsi="Times New Roman" w:cs="Times New Roman"/>
          <w:i/>
          <w:sz w:val="24"/>
          <w:szCs w:val="24"/>
        </w:rPr>
        <w:t>д</w:t>
      </w:r>
      <w:r w:rsidRPr="0052760A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держку образовательных инициатив родителей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</w:t>
      </w:r>
      <w:r w:rsidR="00DB0C88" w:rsidRPr="0052760A">
        <w:rPr>
          <w:rFonts w:ascii="Times New Roman" w:hAnsi="Times New Roman" w:cs="Times New Roman"/>
          <w:sz w:val="24"/>
          <w:szCs w:val="24"/>
        </w:rPr>
        <w:t>о</w:t>
      </w:r>
      <w:r w:rsidR="00DB0C88" w:rsidRPr="0052760A"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разработку и реализацию образовательных проектов ДОО совместно с семьей.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ским показаниям;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52760A">
        <w:rPr>
          <w:rFonts w:ascii="Times New Roman" w:hAnsi="Times New Roman" w:cs="Times New Roman"/>
          <w:i/>
          <w:sz w:val="24"/>
          <w:szCs w:val="24"/>
        </w:rPr>
        <w:t>и</w:t>
      </w:r>
      <w:r w:rsidRPr="0052760A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2760A">
        <w:rPr>
          <w:rFonts w:ascii="Times New Roman" w:hAnsi="Times New Roman" w:cs="Times New Roman"/>
          <w:i/>
          <w:sz w:val="24"/>
          <w:szCs w:val="24"/>
        </w:rPr>
        <w:t>й</w:t>
      </w:r>
      <w:r w:rsidRPr="0052760A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>-аналитическое направление реализуется через: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 w:rsidRPr="0052760A">
        <w:rPr>
          <w:rFonts w:ascii="Times New Roman" w:hAnsi="Times New Roman" w:cs="Times New Roman"/>
          <w:sz w:val="24"/>
          <w:szCs w:val="24"/>
        </w:rPr>
        <w:t>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- журналы и газеты, издаваемые ДОО для родителей (законных представителей),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AC47AF" w:rsidP="00E55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</w:t>
      </w:r>
      <w:r w:rsidR="00E5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ланирование работы с родителями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806"/>
        <w:gridCol w:w="3667"/>
        <w:gridCol w:w="1648"/>
        <w:gridCol w:w="1803"/>
      </w:tblGrid>
      <w:tr w:rsidR="00AC47AF" w:rsidRPr="0052760A" w:rsidTr="00E55389">
        <w:tc>
          <w:tcPr>
            <w:tcW w:w="540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6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форма пров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дения </w:t>
            </w:r>
          </w:p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67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03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материала</w:t>
            </w:r>
          </w:p>
        </w:tc>
        <w:tc>
          <w:tcPr>
            <w:tcW w:w="3667" w:type="dxa"/>
          </w:tcPr>
          <w:p w:rsidR="00AC47AF" w:rsidRPr="00C8255D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Приобщить родителей и детей к совместному труду</w:t>
            </w:r>
          </w:p>
        </w:tc>
        <w:tc>
          <w:tcPr>
            <w:tcW w:w="1648" w:type="dxa"/>
          </w:tcPr>
          <w:p w:rsidR="00AC47AF" w:rsidRPr="00CA44F3" w:rsidRDefault="00C8255D" w:rsidP="00C82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03" w:type="dxa"/>
          </w:tcPr>
          <w:p w:rsidR="00AC47AF" w:rsidRPr="00CA44F3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по правилам д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для родителей «Золотая осень»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к родителям с просьбой пр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 старые книжки для самых мален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</w:p>
        </w:tc>
        <w:tc>
          <w:tcPr>
            <w:tcW w:w="3667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Вовлечение родителей в творч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скую жизнь группы.</w:t>
            </w:r>
          </w:p>
        </w:tc>
        <w:tc>
          <w:tcPr>
            <w:tcW w:w="1648" w:type="dxa"/>
          </w:tcPr>
          <w:p w:rsidR="00AC47AF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CA44F3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орган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дома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нее занятие по рисованию» на сайт д/с</w:t>
            </w:r>
          </w:p>
        </w:tc>
        <w:tc>
          <w:tcPr>
            <w:tcW w:w="3667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Познакомить родителей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низацией рабочего места для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сования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«Нестандар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раскраш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сунков на тему «Портреты»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CA44F3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сайт «Ко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лективное творчество дошкольн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3667" w:type="dxa"/>
          </w:tcPr>
          <w:p w:rsidR="00AC47AF" w:rsidRPr="00CA44F3" w:rsidRDefault="00C8255D" w:rsidP="00C82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орг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низацией коллективного творч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в детском саду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 для родителей «Творческая мастерская»</w:t>
            </w:r>
          </w:p>
        </w:tc>
        <w:tc>
          <w:tcPr>
            <w:tcW w:w="3667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48" w:type="dxa"/>
          </w:tcPr>
          <w:p w:rsidR="00CA44F3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 родителями д/и «Угадай жанр»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F690A" w:rsidRDefault="003F690A" w:rsidP="003F6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3F690A" w:rsidRPr="002E0556" w:rsidRDefault="003F690A" w:rsidP="003F6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2E0556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2E05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2E05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2E05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2E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2E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Культурно-исторические обычаи и традиции, народное творчество, природные ос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3F690A" w:rsidRPr="002E0556" w:rsidRDefault="003F690A" w:rsidP="003F69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2E055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2E055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2E055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2E055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лизация данной программы осуществляется во всех возрастных группах, в том числе с р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бенком-инвалидом с НОДА и ЗПР в средней группе общеразвивающей направленности.</w:t>
      </w:r>
    </w:p>
    <w:p w:rsidR="003F690A" w:rsidRPr="002E0556" w:rsidRDefault="003F690A" w:rsidP="003F69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3F690A" w:rsidRPr="002E0556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2E05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2E055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3F690A" w:rsidRPr="002E0556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3F690A" w:rsidRPr="002E0556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3F690A" w:rsidRPr="002E0556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3F690A" w:rsidRPr="002E0556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3F690A" w:rsidRPr="002E0556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3F690A" w:rsidRPr="002E0556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2E05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3F690A" w:rsidRPr="002E0556" w:rsidRDefault="003F690A" w:rsidP="003F69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3F690A" w:rsidRPr="002E0556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3F690A" w:rsidRPr="002E0556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F690A" w:rsidRPr="002E0556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При обучении ребенка-инвалида с НОДА и ЗПР особое внимание уделяется озн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комлению с миром природы через наблюдения за погодными явлениями, объектами ж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вой, неживой природы, проведение народных подвижных игр, выполнение ритмичных упражнений, имитирующих животных и др.</w:t>
      </w:r>
    </w:p>
    <w:p w:rsidR="003F690A" w:rsidRPr="002E0556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3F690A" w:rsidRPr="002E0556" w:rsidRDefault="003F690A" w:rsidP="003F690A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2E0556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3F690A" w:rsidRPr="002E0556" w:rsidRDefault="003F690A" w:rsidP="003F690A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3F690A" w:rsidRPr="002E0556" w:rsidRDefault="003F690A" w:rsidP="003F690A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3F690A" w:rsidRPr="002E0556" w:rsidRDefault="003F690A" w:rsidP="003F690A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3F690A" w:rsidRPr="002E0556" w:rsidRDefault="003F690A" w:rsidP="003F690A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3F690A" w:rsidRPr="002E0556" w:rsidRDefault="003F690A" w:rsidP="003F690A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E0556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3F690A" w:rsidRPr="002E0556" w:rsidRDefault="003F690A" w:rsidP="003F690A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E055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3F690A" w:rsidRPr="002E0556" w:rsidRDefault="003F690A" w:rsidP="003F690A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556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3F690A" w:rsidRPr="002E0556" w:rsidRDefault="003F690A" w:rsidP="003F690A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E055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3F690A" w:rsidRPr="002E0556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3F690A" w:rsidRPr="002E0556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2E055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3F690A" w:rsidRPr="002E0556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2E055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3F690A" w:rsidRPr="002E0556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2E055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3F690A" w:rsidRPr="002E0556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3F690A" w:rsidRPr="002E0556" w:rsidRDefault="003F690A" w:rsidP="003F690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2E0556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3F690A" w:rsidRPr="002E0556" w:rsidRDefault="003F690A" w:rsidP="003F690A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2E055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ствие </w:t>
      </w:r>
      <w:proofErr w:type="gramStart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2E055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зываются вовлечёнными в процесс познания. </w:t>
      </w:r>
      <w:proofErr w:type="gramStart"/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2E05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  <w:proofErr w:type="gramEnd"/>
    </w:p>
    <w:p w:rsidR="003F690A" w:rsidRPr="002E0556" w:rsidRDefault="003F690A" w:rsidP="003F690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2E0556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3F690A" w:rsidRPr="002E0556" w:rsidRDefault="003F690A" w:rsidP="003F690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технология </w:t>
      </w:r>
      <w:r w:rsidRPr="002E0556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2E0556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556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556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0556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556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2E0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556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2E0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90A" w:rsidRPr="002E0556" w:rsidRDefault="003F690A" w:rsidP="003F69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90A" w:rsidRPr="002E0556" w:rsidRDefault="003F690A" w:rsidP="003F69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3F690A" w:rsidRPr="002E0556" w:rsidTr="00625BF3">
        <w:tc>
          <w:tcPr>
            <w:tcW w:w="4820" w:type="dxa"/>
            <w:shd w:val="clear" w:color="auto" w:fill="auto"/>
          </w:tcPr>
          <w:p w:rsidR="003F690A" w:rsidRPr="002E0556" w:rsidRDefault="003F690A" w:rsidP="0062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3F690A" w:rsidRPr="002E0556" w:rsidRDefault="003F690A" w:rsidP="0062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3F690A" w:rsidRPr="002E0556" w:rsidTr="00625BF3">
        <w:tc>
          <w:tcPr>
            <w:tcW w:w="4820" w:type="dxa"/>
            <w:shd w:val="clear" w:color="auto" w:fill="auto"/>
          </w:tcPr>
          <w:p w:rsidR="003F690A" w:rsidRPr="002E0556" w:rsidRDefault="003F690A" w:rsidP="0062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3F690A" w:rsidRPr="002E0556" w:rsidRDefault="003F690A" w:rsidP="00625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3F690A" w:rsidRPr="00E936B0" w:rsidTr="00625BF3">
        <w:tc>
          <w:tcPr>
            <w:tcW w:w="4820" w:type="dxa"/>
            <w:shd w:val="clear" w:color="auto" w:fill="auto"/>
          </w:tcPr>
          <w:p w:rsidR="003F690A" w:rsidRPr="002E0556" w:rsidRDefault="003F690A" w:rsidP="0062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3F690A" w:rsidRPr="002E0556" w:rsidRDefault="003F690A" w:rsidP="006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3F690A" w:rsidRPr="00E936B0" w:rsidRDefault="003F690A" w:rsidP="003F69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C5AE7" w:rsidRDefault="00BC5AE7" w:rsidP="00E5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270" w:rsidRPr="0052760A" w:rsidRDefault="008A6CE2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52760A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52760A">
        <w:rPr>
          <w:rFonts w:ascii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26A8E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52760A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 </w:t>
      </w:r>
      <w:r w:rsidRPr="0052760A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 </w:t>
      </w:r>
      <w:r w:rsidRPr="0052760A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52760A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 </w:t>
      </w:r>
      <w:r w:rsidRPr="0052760A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52760A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 </w:t>
      </w:r>
      <w:r w:rsidRPr="0052760A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 </w:t>
      </w:r>
      <w:r w:rsidRPr="0052760A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8) </w:t>
      </w:r>
      <w:r w:rsidRPr="0052760A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 </w:t>
      </w:r>
      <w:r w:rsidRPr="0052760A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 </w:t>
      </w:r>
      <w:r w:rsidRPr="0052760A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52760A">
        <w:rPr>
          <w:rFonts w:ascii="Times New Roman" w:hAnsi="Times New Roman" w:cs="Times New Roman"/>
          <w:i/>
          <w:sz w:val="24"/>
          <w:szCs w:val="24"/>
        </w:rPr>
        <w:t>н</w:t>
      </w:r>
      <w:r w:rsidRPr="0052760A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11) </w:t>
      </w:r>
      <w:r w:rsidRPr="0052760A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52760A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12) </w:t>
      </w:r>
      <w:r w:rsidRPr="0052760A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13) </w:t>
      </w:r>
      <w:r w:rsidRPr="0052760A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52760A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14) </w:t>
      </w:r>
      <w:r w:rsidRPr="0052760A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15) </w:t>
      </w:r>
      <w:r w:rsidRPr="0052760A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16)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52760A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452654" w:rsidRDefault="00452654" w:rsidP="0013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 xml:space="preserve">щий развитие детей. 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>-</w:t>
      </w:r>
      <w:r w:rsidRPr="00BC5AE7">
        <w:rPr>
          <w:rFonts w:ascii="Times New Roman" w:hAnsi="Times New Roman"/>
          <w:sz w:val="24"/>
          <w:szCs w:val="24"/>
          <w:lang w:val="en-US"/>
        </w:rPr>
        <w:t> </w:t>
      </w:r>
      <w:r w:rsidRPr="00BC5AE7">
        <w:rPr>
          <w:rFonts w:ascii="Times New Roman" w:hAnsi="Times New Roman"/>
          <w:sz w:val="24"/>
          <w:szCs w:val="24"/>
        </w:rPr>
        <w:t xml:space="preserve">территория ДОО, 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 xml:space="preserve">- групповые помещения, 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Центр игры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452654" w:rsidRPr="0013078A" w:rsidRDefault="00BC5AE7" w:rsidP="0013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BC5AE7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lastRenderedPageBreak/>
        <w:t>ное развитие», «Речевое развитие», «Социально-коммуникативное развитие», «Физич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3078A">
        <w:rPr>
          <w:rFonts w:ascii="Times New Roman" w:eastAsia="Times New Roman" w:hAnsi="Times New Roman" w:cs="Times New Roman"/>
          <w:sz w:val="24"/>
          <w:szCs w:val="24"/>
        </w:rPr>
        <w:t>ское развитие»</w:t>
      </w:r>
    </w:p>
    <w:p w:rsidR="00452654" w:rsidRPr="0052760A" w:rsidRDefault="00452654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E33902" w:rsidRDefault="00AC47AF" w:rsidP="00E33902">
      <w:pPr>
        <w:pStyle w:val="aa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учебно-методических пособий</w:t>
      </w:r>
    </w:p>
    <w:p w:rsidR="00DE35D1" w:rsidRPr="00DE35D1" w:rsidRDefault="00DE35D1" w:rsidP="00DE35D1">
      <w:pPr>
        <w:pStyle w:val="aa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C1A" w:rsidRPr="00DE35D1" w:rsidRDefault="00DE35D1" w:rsidP="008161B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5D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47AF" w:rsidRPr="00DE35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C1A"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А. Горяева</w:t>
      </w:r>
      <w:r w:rsidRPr="00DE35D1">
        <w:rPr>
          <w:rFonts w:ascii="Times New Roman" w:hAnsi="Times New Roman" w:cs="Times New Roman"/>
          <w:sz w:val="24"/>
          <w:szCs w:val="24"/>
        </w:rPr>
        <w:t xml:space="preserve"> </w:t>
      </w:r>
      <w:r w:rsidR="00AD5C1A"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>Изобразительное искусство. Декоративно – прикладное искусство в жизни человека – М.: Просвещение 2014 г.</w:t>
      </w:r>
    </w:p>
    <w:p w:rsidR="00DE35D1" w:rsidRPr="00DE35D1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Pr="00DE35D1">
        <w:rPr>
          <w:rFonts w:ascii="Times New Roman" w:hAnsi="Times New Roman" w:cs="Times New Roman"/>
          <w:sz w:val="24"/>
          <w:szCs w:val="24"/>
        </w:rPr>
        <w:t>Давыдова Г. Н.22 занятия по рисованию для дошкольников. Нетрадиционные техники.- М.: Издательство СКРИПТОРИЙ 2003 2018 г.</w:t>
      </w:r>
    </w:p>
    <w:p w:rsidR="00DE35D1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hAnsi="Times New Roman" w:cs="Times New Roman"/>
          <w:sz w:val="24"/>
          <w:szCs w:val="24"/>
        </w:rPr>
        <w:t xml:space="preserve">            3. Дубровская Н.В. Совместная деятельность с дошкольниками по изобразительн</w:t>
      </w:r>
      <w:r w:rsidRPr="00DE35D1">
        <w:rPr>
          <w:rFonts w:ascii="Times New Roman" w:hAnsi="Times New Roman" w:cs="Times New Roman"/>
          <w:sz w:val="24"/>
          <w:szCs w:val="24"/>
        </w:rPr>
        <w:t>о</w:t>
      </w:r>
      <w:r w:rsidRPr="00DE35D1">
        <w:rPr>
          <w:rFonts w:ascii="Times New Roman" w:hAnsi="Times New Roman" w:cs="Times New Roman"/>
          <w:sz w:val="24"/>
          <w:szCs w:val="24"/>
        </w:rPr>
        <w:t>му искусству. Подготовительная к школе группа. – СПб.:  ООО «ИЗДАТЕЛЬСТВО «ДЕТСТВО-ПРЕСС» 2016 г.</w:t>
      </w:r>
    </w:p>
    <w:p w:rsidR="00DE35D1" w:rsidRDefault="00DE35D1" w:rsidP="008161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35D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35D1">
        <w:rPr>
          <w:rFonts w:ascii="Times New Roman" w:hAnsi="Times New Roman" w:cs="Times New Roman"/>
        </w:rPr>
        <w:t>Колдина</w:t>
      </w:r>
      <w:proofErr w:type="spellEnd"/>
      <w:r w:rsidRPr="00DE35D1">
        <w:rPr>
          <w:rFonts w:ascii="Times New Roman" w:hAnsi="Times New Roman" w:cs="Times New Roman"/>
        </w:rPr>
        <w:t xml:space="preserve"> Д. Н. Рисование в детском саду. 5-6 лет – М.: Мозаика – СИНТЕЗ 2021 г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6446AB">
        <w:rPr>
          <w:rFonts w:ascii="Times New Roman" w:hAnsi="Times New Roman" w:cs="Times New Roman"/>
          <w:sz w:val="24"/>
          <w:szCs w:val="24"/>
        </w:rPr>
        <w:t xml:space="preserve">      5.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Д. Н. Рисование в детском саду. 5-6 лет – М.: Мозаика – СИНТЕЗ 2021 г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 6.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Д. Н. Рисование в детском саду. 6-7 лет – М.: Мозаика – СИНТЕЗ 2021 г.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  7. Лыкова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И.А.Изобразительная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саду.: Методическое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бие для реализации парциальной программы «Цветные ладошки». – М.: Издательский дом «Цветной мир» 2019 г.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8.Микляева Н. В Комментированное рисование в детском  саду: Методическое п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собие. –  М.: ТЦ Сфера 2010 год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9. 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Черепкова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Н. А. Рисование разными способами с детьми старшего дошкольного возраста (6 – 7 лет). – СПб.: ООО «ИЗДАТЕЛЬСТВО «ДЕТСТВО – ПРЕСС»  2017 год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10.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Т. А. Нетрадиционные техники рисования. Интегрированные занятия в ДОУ. М.: ТЦ Сфера.  2011 г.</w:t>
      </w:r>
    </w:p>
    <w:p w:rsidR="006446AB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11.Шайдурова Н. В Методика обучения рисованию детей с 5 до 7 лет: учебное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 xml:space="preserve">бие. – СПб. : ООО «ИЗДАТЕЛЬСТВО «ДЕТСТВО – ПРЕСС» 2017 год                                                                                                                                                                                                 </w:t>
      </w:r>
      <w:r w:rsidR="006446AB" w:rsidRPr="00644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C1A" w:rsidRPr="006446AB" w:rsidRDefault="006446AB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12. </w:t>
      </w:r>
      <w:r w:rsidR="00DE35D1" w:rsidRPr="006446AB">
        <w:rPr>
          <w:rFonts w:ascii="Times New Roman" w:hAnsi="Times New Roman" w:cs="Times New Roman"/>
          <w:sz w:val="24"/>
          <w:szCs w:val="24"/>
        </w:rPr>
        <w:t>Утробина К.К. Увлекательное рисование методом «тычка» с детьми 5-7 лет. Д</w:t>
      </w:r>
      <w:r w:rsidR="00DE35D1" w:rsidRPr="006446AB">
        <w:rPr>
          <w:rFonts w:ascii="Times New Roman" w:hAnsi="Times New Roman" w:cs="Times New Roman"/>
          <w:sz w:val="24"/>
          <w:szCs w:val="24"/>
        </w:rPr>
        <w:t>е</w:t>
      </w:r>
      <w:r w:rsidR="00DE35D1" w:rsidRPr="006446AB">
        <w:rPr>
          <w:rFonts w:ascii="Times New Roman" w:hAnsi="Times New Roman" w:cs="Times New Roman"/>
          <w:sz w:val="24"/>
          <w:szCs w:val="24"/>
        </w:rPr>
        <w:t xml:space="preserve">монстрационные картинки и конспекты занятий  / М. : ИЗДАТЕЛЬСТВО ГНОМ. </w:t>
      </w: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D55F8E" w:rsidRPr="0052760A" w:rsidRDefault="004452A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33902">
        <w:rPr>
          <w:rFonts w:ascii="Times New Roman" w:hAnsi="Times New Roman" w:cs="Times New Roman"/>
          <w:b/>
          <w:i/>
          <w:sz w:val="24"/>
          <w:szCs w:val="24"/>
        </w:rPr>
        <w:t>3.2.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Ф.А. Васильев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Осенний букет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А.А. Пластов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Февральская лазурь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Б.М. Кустодиев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Масленица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Катание с горы зимой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Зимой в лесу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Т.Н. Яблонская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Весна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В.Т. Тимофеев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Девочка с ягодами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Натюрморт. Фрукты на блюде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Ф.П. Толстой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Букет цветов, бабочка и птичка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Стрекоза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Ковер-самолет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452654" w:rsidRPr="0013078A" w:rsidRDefault="00D55F8E" w:rsidP="0013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</w:p>
    <w:p w:rsidR="00452654" w:rsidRPr="00E33902" w:rsidRDefault="00452654" w:rsidP="00E55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380" w:rsidRPr="0052760A" w:rsidRDefault="00E33902" w:rsidP="00CB3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sz w:val="24"/>
          <w:szCs w:val="24"/>
        </w:rPr>
        <w:t>3.4. </w:t>
      </w:r>
      <w:r w:rsidR="00CB3380" w:rsidRPr="0052760A">
        <w:rPr>
          <w:rFonts w:ascii="Times New Roman" w:hAnsi="Times New Roman" w:cs="Times New Roman"/>
          <w:b/>
          <w:sz w:val="24"/>
          <w:szCs w:val="24"/>
        </w:rPr>
        <w:t>РЕЖИМ И РАСПОРЯДОК ДНЯ В ГРУППЕ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в соответствии с физиологическими обоснованиями, обеспечивает хорошее самочу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ствие и активность ребёнка, предупреждает утомляемость и перевозбуждение.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lastRenderedPageBreak/>
        <w:t>Основными компонентами режима в ДОО являются: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и правильному отдыху с максимальным проведением его на свежем воздухе. Эта 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бота проводится постепенно, последовательно и ежедневно.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Режим дня гибкий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760A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52760A">
        <w:rPr>
          <w:rFonts w:ascii="Times New Roman" w:hAnsi="Times New Roman" w:cs="Times New Roman"/>
          <w:sz w:val="24"/>
          <w:szCs w:val="24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хода ко сну; проведение ежедневной прогулки.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При организации режима предусмотрено оптимальное чередование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ной детской </w:t>
      </w:r>
      <w:r w:rsidRPr="0052760A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 и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дивидуальных игр, достаточная двигательная активность ребёнка в течение дня, обесп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чивать сочетание умственной и физической нагрузки. 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школьного возраста, условия организации образовательного процесса соответствуют требованиям</w:t>
      </w:r>
      <w:r w:rsidRPr="0052760A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</w:t>
      </w:r>
      <w:proofErr w:type="gramStart"/>
      <w:r w:rsidRPr="0052760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2760A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ности ребёнка (длительность сна, вкусовые предпочтения, характер, темп деятельности и так далее).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регулируется СанПиН 2.3/2.4.3590-20.</w:t>
      </w:r>
    </w:p>
    <w:p w:rsidR="00CB3380" w:rsidRPr="003F74E0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Соблюдаются требования и показатели организации образовательного процесса и режима дня.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CB3380" w:rsidRPr="0052760A" w:rsidTr="00625BF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Требования к организации образовательного процесса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8.00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17.00</w:t>
            </w:r>
          </w:p>
        </w:tc>
      </w:tr>
      <w:tr w:rsidR="00CB3380" w:rsidRPr="0052760A" w:rsidTr="00625BF3">
        <w:trPr>
          <w:trHeight w:val="56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занятия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25 минут</w:t>
            </w:r>
          </w:p>
        </w:tc>
      </w:tr>
      <w:tr w:rsidR="00CB3380" w:rsidRPr="0052760A" w:rsidTr="00625BF3">
        <w:trPr>
          <w:trHeight w:val="112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50 минут или 75 минут</w:t>
            </w:r>
          </w:p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 xml:space="preserve">при организации </w:t>
            </w:r>
          </w:p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занятия после дне</w:t>
            </w:r>
            <w:r w:rsidRPr="0052760A">
              <w:rPr>
                <w:rFonts w:ascii="Times New Roman" w:hAnsi="Times New Roman" w:cs="Times New Roman"/>
              </w:rPr>
              <w:t>в</w:t>
            </w:r>
            <w:r w:rsidRPr="0052760A">
              <w:rPr>
                <w:rFonts w:ascii="Times New Roman" w:hAnsi="Times New Roman" w:cs="Times New Roman"/>
              </w:rPr>
              <w:t>ного сна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перерывов между з</w:t>
            </w:r>
            <w:r w:rsidRPr="0052760A">
              <w:rPr>
                <w:rFonts w:ascii="Times New Roman" w:hAnsi="Times New Roman" w:cs="Times New Roman"/>
              </w:rPr>
              <w:t>а</w:t>
            </w:r>
            <w:r w:rsidRPr="0052760A">
              <w:rPr>
                <w:rFonts w:ascii="Times New Roman" w:hAnsi="Times New Roman" w:cs="Times New Roman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lastRenderedPageBreak/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2-х минут</w:t>
            </w:r>
          </w:p>
        </w:tc>
      </w:tr>
      <w:tr w:rsidR="00CB3380" w:rsidRPr="0052760A" w:rsidTr="00625BF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Показатели организации режима дня</w:t>
            </w:r>
          </w:p>
        </w:tc>
      </w:tr>
      <w:tr w:rsidR="00CB3380" w:rsidRPr="0052760A" w:rsidTr="00625BF3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 часов</w:t>
            </w:r>
          </w:p>
        </w:tc>
      </w:tr>
      <w:tr w:rsidR="00CB3380" w:rsidRPr="0052760A" w:rsidTr="00625BF3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дневного сна, не м</w:t>
            </w:r>
            <w:r w:rsidRPr="0052760A">
              <w:rPr>
                <w:rFonts w:ascii="Times New Roman" w:hAnsi="Times New Roman" w:cs="Times New Roman"/>
              </w:rPr>
              <w:t>е</w:t>
            </w:r>
            <w:r w:rsidRPr="0052760A"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2,5 часа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3 часа в день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Суммарный объем двигательной активн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7 ч 00 минут</w:t>
            </w:r>
          </w:p>
        </w:tc>
      </w:tr>
      <w:tr w:rsidR="00CB3380" w:rsidRPr="0052760A" w:rsidTr="00625BF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CB3380" w:rsidRPr="0052760A" w:rsidRDefault="00CB3380" w:rsidP="00CB33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3380" w:rsidRPr="0052760A" w:rsidRDefault="00CB3380" w:rsidP="00CB33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CB3380" w:rsidRPr="0052760A" w:rsidRDefault="00CB3380" w:rsidP="00CB33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приемов пищи в зависимости от режима </w:t>
      </w:r>
    </w:p>
    <w:p w:rsidR="00CB3380" w:rsidRPr="0052760A" w:rsidRDefault="00CB3380" w:rsidP="00CB33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CB3380" w:rsidRPr="0052760A" w:rsidTr="00625BF3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Продолжительность,</w:t>
            </w:r>
          </w:p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либо время нахо</w:t>
            </w:r>
            <w:r w:rsidRPr="0052760A">
              <w:rPr>
                <w:rFonts w:ascii="Times New Roman" w:hAnsi="Times New Roman" w:cs="Times New Roman"/>
                <w:b/>
              </w:rPr>
              <w:t>ж</w:t>
            </w:r>
            <w:r w:rsidRPr="0052760A">
              <w:rPr>
                <w:rFonts w:ascii="Times New Roman" w:hAnsi="Times New Roman" w:cs="Times New Roman"/>
                <w:b/>
              </w:rPr>
              <w:t xml:space="preserve">дения ребёнка </w:t>
            </w:r>
          </w:p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Количество обязательных приемов пищи</w:t>
            </w:r>
          </w:p>
        </w:tc>
      </w:tr>
      <w:tr w:rsidR="00CB3380" w:rsidRPr="0052760A" w:rsidTr="00625BF3">
        <w:trPr>
          <w:trHeight w:val="88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7646FB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7646FB">
              <w:rPr>
                <w:rFonts w:ascii="Times New Roman" w:hAnsi="Times New Roman" w:cs="Times New Roman"/>
              </w:rPr>
              <w:t xml:space="preserve">Дошкольная </w:t>
            </w:r>
          </w:p>
          <w:p w:rsidR="00CB3380" w:rsidRPr="00EA76EF" w:rsidRDefault="00CB3380" w:rsidP="00625BF3">
            <w:pPr>
              <w:pStyle w:val="afe"/>
              <w:rPr>
                <w:rFonts w:ascii="Times New Roman" w:hAnsi="Times New Roman" w:cs="Times New Roman"/>
                <w:color w:val="FF0000"/>
              </w:rPr>
            </w:pPr>
            <w:r w:rsidRPr="007646FB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625BF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625BF3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завтрак, второй завтрак, обед, полдник и ужин</w:t>
            </w:r>
          </w:p>
        </w:tc>
      </w:tr>
    </w:tbl>
    <w:p w:rsidR="00CB3380" w:rsidRPr="0052760A" w:rsidRDefault="00CB3380" w:rsidP="00CB33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жим дня физкультминуток во время занятий, гимнастики для глаз, обеспечивается </w:t>
      </w:r>
      <w:proofErr w:type="gramStart"/>
      <w:r w:rsidRPr="0052760A">
        <w:rPr>
          <w:rFonts w:ascii="Times New Roman" w:hAnsi="Times New Roman" w:cs="Times New Roman"/>
          <w:sz w:val="24"/>
          <w:szCs w:val="24"/>
        </w:rPr>
        <w:t>ко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52760A">
        <w:rPr>
          <w:rFonts w:ascii="Times New Roman" w:hAnsi="Times New Roman" w:cs="Times New Roman"/>
          <w:sz w:val="24"/>
          <w:szCs w:val="24"/>
        </w:rPr>
        <w:t xml:space="preserve"> осанкой,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CB3380" w:rsidRPr="0052760A" w:rsidRDefault="00CB3380" w:rsidP="00CB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3.5. </w:t>
      </w:r>
    </w:p>
    <w:p w:rsidR="00E33902" w:rsidRPr="00E33902" w:rsidRDefault="00E33902" w:rsidP="00E3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РАБОЧЕЙ ПРОГРАММЫ</w:t>
      </w:r>
    </w:p>
    <w:tbl>
      <w:tblPr>
        <w:tblStyle w:val="6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5"/>
        <w:gridCol w:w="14"/>
        <w:gridCol w:w="2070"/>
        <w:gridCol w:w="1475"/>
        <w:gridCol w:w="2268"/>
        <w:gridCol w:w="2976"/>
        <w:gridCol w:w="1134"/>
      </w:tblGrid>
      <w:tr w:rsidR="00F90AF1" w:rsidRPr="002E0556" w:rsidTr="00F90AF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Образование (к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гда, что, кем)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134" w:type="dxa"/>
            <w:shd w:val="clear" w:color="auto" w:fill="auto"/>
          </w:tcPr>
          <w:p w:rsidR="00F90AF1" w:rsidRPr="002E0556" w:rsidRDefault="00F90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556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ния об аттест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ции (к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тегория, дата прохо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ж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дения)</w:t>
            </w:r>
          </w:p>
        </w:tc>
      </w:tr>
      <w:tr w:rsidR="00F90AF1" w:rsidRPr="002E0556" w:rsidTr="00F90AF1">
        <w:trPr>
          <w:trHeight w:val="106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Каргапольцева</w:t>
            </w:r>
            <w:proofErr w:type="spellEnd"/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Николае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воспитатель по изобр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зительной деятельн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 xml:space="preserve">высшее. 2016г. </w:t>
            </w:r>
            <w:proofErr w:type="spellStart"/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 xml:space="preserve"> гос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дарственный пед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гогический униве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ситет.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2021г. АНО ДПО Инст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тут дистанционного обр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зования «Специфика х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дожественно-изобразительной деятел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ности в условия реализ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ции ФГОС</w:t>
            </w:r>
          </w:p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2023г. ООО Межреспу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ликанский институт п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 xml:space="preserve">вышения квалификации и 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переподготовки кадров при Президиуме ФРО «Методические рекоме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 xml:space="preserve">дации </w:t>
            </w:r>
            <w:proofErr w:type="spellStart"/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по реализации н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вой Федеральной образ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вательной программы ДО (ФОП ДО) и базовые ко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петенции педагога д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школьного образования в специфике ее успешного введения в 2023 году»</w:t>
            </w:r>
          </w:p>
          <w:p w:rsidR="00F90AF1" w:rsidRPr="002E0556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0AF1" w:rsidRPr="002E0556" w:rsidRDefault="00F90AF1">
            <w:pPr>
              <w:rPr>
                <w:rFonts w:ascii="Times New Roman" w:hAnsi="Times New Roman"/>
                <w:sz w:val="24"/>
                <w:szCs w:val="24"/>
              </w:rPr>
            </w:pPr>
            <w:r w:rsidRPr="002E0556">
              <w:rPr>
                <w:rFonts w:ascii="Times New Roman" w:hAnsi="Times New Roman"/>
                <w:sz w:val="24"/>
                <w:szCs w:val="24"/>
              </w:rPr>
              <w:lastRenderedPageBreak/>
              <w:t>высшая. 29.09.</w:t>
            </w:r>
          </w:p>
          <w:p w:rsidR="00F90AF1" w:rsidRPr="002E0556" w:rsidRDefault="00F90AF1">
            <w:pPr>
              <w:rPr>
                <w:rFonts w:eastAsia="Times New Roman"/>
                <w:sz w:val="20"/>
                <w:szCs w:val="20"/>
              </w:rPr>
            </w:pPr>
            <w:r w:rsidRPr="002E055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0AF1" w:rsidRPr="002E0556" w:rsidTr="00F90AF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F90AF1" w:rsidRPr="002E0556" w:rsidRDefault="00F90AF1" w:rsidP="003223BB">
            <w:pPr>
              <w:ind w:left="9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90AF1" w:rsidRPr="002E0556" w:rsidRDefault="00F90AF1" w:rsidP="003223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F90AF1" w:rsidRPr="002E0556" w:rsidRDefault="002E0556" w:rsidP="003223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стасия Евгенье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75" w:type="dxa"/>
          </w:tcPr>
          <w:p w:rsidR="00F90AF1" w:rsidRPr="002E0556" w:rsidRDefault="00F90AF1">
            <w:pPr>
              <w:rPr>
                <w:rFonts w:ascii="Times New Roman" w:hAnsi="Times New Roman"/>
                <w:sz w:val="24"/>
                <w:szCs w:val="24"/>
              </w:rPr>
            </w:pPr>
            <w:r w:rsidRPr="002E0556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тель ста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р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шей группы</w:t>
            </w:r>
          </w:p>
        </w:tc>
        <w:tc>
          <w:tcPr>
            <w:tcW w:w="2268" w:type="dxa"/>
          </w:tcPr>
          <w:p w:rsidR="00F90AF1" w:rsidRPr="002E0556" w:rsidRDefault="00A24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F90AF1" w:rsidRPr="002E0556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AF1" w:rsidRPr="002E0556" w:rsidRDefault="00A24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ствие заним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емой должн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F90AF1" w:rsidTr="00F90AF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F90AF1" w:rsidRPr="002E0556" w:rsidRDefault="00F90AF1" w:rsidP="003223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AF1" w:rsidRPr="002E0556" w:rsidRDefault="00F90AF1" w:rsidP="003223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5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F90AF1" w:rsidRPr="002E0556" w:rsidRDefault="002E0556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Ирина Павловна</w:t>
            </w:r>
          </w:p>
        </w:tc>
        <w:tc>
          <w:tcPr>
            <w:tcW w:w="1475" w:type="dxa"/>
          </w:tcPr>
          <w:p w:rsidR="00F90AF1" w:rsidRPr="002E0556" w:rsidRDefault="00F90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556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тель ста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р</w:t>
            </w:r>
            <w:r w:rsidRPr="002E0556">
              <w:rPr>
                <w:rFonts w:ascii="Times New Roman" w:hAnsi="Times New Roman"/>
                <w:sz w:val="24"/>
                <w:szCs w:val="24"/>
              </w:rPr>
              <w:t>шей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0AF1" w:rsidRPr="002E0556" w:rsidRDefault="00A24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F690A" w:rsidRPr="007A1DBD" w:rsidRDefault="003F690A" w:rsidP="003F69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3F690A" w:rsidRPr="007A1DBD" w:rsidRDefault="003F690A" w:rsidP="003F6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3F690A" w:rsidRPr="007A1DBD" w:rsidRDefault="003F690A" w:rsidP="003F690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268"/>
        <w:gridCol w:w="2835"/>
      </w:tblGrid>
      <w:tr w:rsidR="003F690A" w:rsidRPr="002E0556" w:rsidTr="00A247BC">
        <w:tc>
          <w:tcPr>
            <w:tcW w:w="2269" w:type="dxa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551" w:type="dxa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268" w:type="dxa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835" w:type="dxa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F690A" w:rsidRPr="002E0556" w:rsidTr="00A247BC">
        <w:tc>
          <w:tcPr>
            <w:tcW w:w="2269" w:type="dxa"/>
            <w:vMerge w:val="restart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F690A" w:rsidRPr="002E0556" w:rsidRDefault="00A247BC" w:rsidP="00625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изостудия</w:t>
            </w:r>
            <w:r w:rsidR="003F690A"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2835" w:type="dxa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A2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таршая</w:t>
            </w: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группа общ</w:t>
            </w: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развивающей</w:t>
            </w:r>
          </w:p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3F690A" w:rsidRPr="007A1DBD" w:rsidTr="00625BF3">
        <w:tc>
          <w:tcPr>
            <w:tcW w:w="2269" w:type="dxa"/>
            <w:vMerge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3F690A" w:rsidRPr="002E0556" w:rsidRDefault="003F690A" w:rsidP="0062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A2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изостудии</w:t>
            </w:r>
            <w:r w:rsidRPr="002E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3F690A" w:rsidRPr="007A1DBD" w:rsidRDefault="00A247BC" w:rsidP="0062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Картины с изображением животных родного края, пейзажи родной природы, жилища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хантоы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национальные орнаменты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рсакраски</w:t>
            </w:r>
            <w:proofErr w:type="spellEnd"/>
          </w:p>
        </w:tc>
      </w:tr>
    </w:tbl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3F690A" w:rsidRPr="002E0556" w:rsidRDefault="003F690A" w:rsidP="003F690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E0556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3F690A" w:rsidRPr="002E0556" w:rsidRDefault="003F690A" w:rsidP="003F690A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3F690A" w:rsidRPr="002E0556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E05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2E05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3F690A" w:rsidRPr="002E0556" w:rsidRDefault="003F690A" w:rsidP="003F6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3F690A" w:rsidRPr="002E0556" w:rsidRDefault="003F690A" w:rsidP="003F690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3F690A" w:rsidRPr="002E0556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3F690A" w:rsidRPr="002E0556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непрерывность,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3F690A" w:rsidRPr="002E0556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3F690A" w:rsidRPr="002E0556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0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3F690A" w:rsidRPr="002E0556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3F690A" w:rsidRPr="002E0556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0556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3F690A" w:rsidRDefault="003F690A" w:rsidP="003F690A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A247BC" w:rsidRDefault="00A247BC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7" w:name="_GoBack"/>
      <w:bookmarkEnd w:id="7"/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Pr="009048E5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F86952" w:rsidRPr="009048E5" w:rsidRDefault="00F86952" w:rsidP="00F8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F86952" w:rsidRPr="009048E5" w:rsidRDefault="00F86952" w:rsidP="00F8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</w:t>
      </w:r>
      <w:r w:rsidR="002E0556">
        <w:rPr>
          <w:rFonts w:ascii="Times New Roman" w:hAnsi="Times New Roman" w:cs="Times New Roman"/>
          <w:sz w:val="24"/>
          <w:szCs w:val="24"/>
        </w:rPr>
        <w:t>о образования</w:t>
      </w:r>
      <w:r w:rsidRPr="009048E5">
        <w:rPr>
          <w:rFonts w:ascii="Times New Roman" w:hAnsi="Times New Roman" w:cs="Times New Roman"/>
          <w:sz w:val="24"/>
          <w:szCs w:val="24"/>
        </w:rPr>
        <w:t xml:space="preserve"> МАДОУ д/с «Дюймово</w:t>
      </w:r>
      <w:r w:rsidRPr="009048E5">
        <w:rPr>
          <w:rFonts w:ascii="Times New Roman" w:hAnsi="Times New Roman" w:cs="Times New Roman"/>
          <w:sz w:val="24"/>
          <w:szCs w:val="24"/>
        </w:rPr>
        <w:t>ч</w:t>
      </w:r>
      <w:r w:rsidRPr="009048E5">
        <w:rPr>
          <w:rFonts w:ascii="Times New Roman" w:hAnsi="Times New Roman" w:cs="Times New Roman"/>
          <w:sz w:val="24"/>
          <w:szCs w:val="24"/>
        </w:rPr>
        <w:t>ка», утвержд</w:t>
      </w:r>
      <w:r w:rsidR="002E0556">
        <w:rPr>
          <w:rFonts w:ascii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F86952" w:rsidRPr="009048E5" w:rsidRDefault="00F86952" w:rsidP="00F8695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F86952" w:rsidRPr="009048E5" w:rsidRDefault="00F86952" w:rsidP="00F8695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F86952" w:rsidRPr="009048E5" w:rsidRDefault="00F86952" w:rsidP="00F86952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F86952" w:rsidRPr="009048E5" w:rsidRDefault="00F86952" w:rsidP="00F8695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F86952" w:rsidRPr="009048E5" w:rsidRDefault="00F86952" w:rsidP="00F8695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F86952" w:rsidRPr="009048E5" w:rsidRDefault="00F86952" w:rsidP="00F8695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F86952" w:rsidRPr="009048E5" w:rsidRDefault="00F86952" w:rsidP="00F86952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F86952" w:rsidRPr="009048E5" w:rsidRDefault="00F86952" w:rsidP="00F8695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F86952" w:rsidRPr="009048E5" w:rsidRDefault="00F86952" w:rsidP="00F8695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F86952" w:rsidRPr="009048E5" w:rsidRDefault="00F86952" w:rsidP="00F8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54" w:rsidRDefault="00452654" w:rsidP="0052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52654" w:rsidSect="00CB3380">
      <w:footerReference w:type="default" r:id="rId1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09" w:rsidRPr="00FE1F74" w:rsidRDefault="00513C0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13C09" w:rsidRPr="00FE1F74" w:rsidRDefault="00513C0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F3" w:rsidRDefault="00625B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625BF3" w:rsidRDefault="00625B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BF3" w:rsidRDefault="00625B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F3" w:rsidRDefault="00625BF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625BF3" w:rsidRDefault="00625B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7B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625BF3" w:rsidRDefault="00625B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09" w:rsidRPr="00FE1F74" w:rsidRDefault="00513C0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13C09" w:rsidRPr="00FE1F74" w:rsidRDefault="00513C0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F3" w:rsidRDefault="00625B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F3" w:rsidRDefault="00625B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F3" w:rsidRDefault="00625B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235A"/>
    <w:multiLevelType w:val="multilevel"/>
    <w:tmpl w:val="5C8A7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0B05BD"/>
    <w:multiLevelType w:val="multilevel"/>
    <w:tmpl w:val="59E06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95D6D"/>
    <w:multiLevelType w:val="hybridMultilevel"/>
    <w:tmpl w:val="F762E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64234F28"/>
    <w:multiLevelType w:val="multilevel"/>
    <w:tmpl w:val="D5D4D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46F18"/>
    <w:multiLevelType w:val="multilevel"/>
    <w:tmpl w:val="9EE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5"/>
  </w:num>
  <w:num w:numId="5">
    <w:abstractNumId w:val="17"/>
  </w:num>
  <w:num w:numId="6">
    <w:abstractNumId w:val="13"/>
  </w:num>
  <w:num w:numId="7">
    <w:abstractNumId w:val="7"/>
  </w:num>
  <w:num w:numId="8">
    <w:abstractNumId w:val="5"/>
  </w:num>
  <w:num w:numId="9">
    <w:abstractNumId w:val="18"/>
  </w:num>
  <w:num w:numId="10">
    <w:abstractNumId w:val="29"/>
  </w:num>
  <w:num w:numId="11">
    <w:abstractNumId w:val="12"/>
  </w:num>
  <w:num w:numId="12">
    <w:abstractNumId w:val="27"/>
  </w:num>
  <w:num w:numId="13">
    <w:abstractNumId w:val="26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4"/>
  </w:num>
  <w:num w:numId="19">
    <w:abstractNumId w:val="20"/>
  </w:num>
  <w:num w:numId="20">
    <w:abstractNumId w:val="4"/>
  </w:num>
  <w:num w:numId="21">
    <w:abstractNumId w:val="1"/>
  </w:num>
  <w:num w:numId="22">
    <w:abstractNumId w:val="22"/>
  </w:num>
  <w:num w:numId="23">
    <w:abstractNumId w:val="10"/>
  </w:num>
  <w:num w:numId="24">
    <w:abstractNumId w:val="3"/>
  </w:num>
  <w:num w:numId="25">
    <w:abstractNumId w:val="16"/>
  </w:num>
  <w:num w:numId="26">
    <w:abstractNumId w:val="28"/>
  </w:num>
  <w:num w:numId="27">
    <w:abstractNumId w:val="19"/>
  </w:num>
  <w:num w:numId="28">
    <w:abstractNumId w:val="2"/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14FD"/>
    <w:rsid w:val="000152F8"/>
    <w:rsid w:val="00023A46"/>
    <w:rsid w:val="00040A55"/>
    <w:rsid w:val="00046E6F"/>
    <w:rsid w:val="00053472"/>
    <w:rsid w:val="00054754"/>
    <w:rsid w:val="00066492"/>
    <w:rsid w:val="00091148"/>
    <w:rsid w:val="000918D3"/>
    <w:rsid w:val="000941FF"/>
    <w:rsid w:val="000B6EC0"/>
    <w:rsid w:val="000C389F"/>
    <w:rsid w:val="000D77A3"/>
    <w:rsid w:val="000E0C1D"/>
    <w:rsid w:val="000E6DCA"/>
    <w:rsid w:val="000F14CD"/>
    <w:rsid w:val="000F1F76"/>
    <w:rsid w:val="000F3055"/>
    <w:rsid w:val="000F4418"/>
    <w:rsid w:val="000F5E60"/>
    <w:rsid w:val="000F75FD"/>
    <w:rsid w:val="001149A5"/>
    <w:rsid w:val="001255CC"/>
    <w:rsid w:val="0013078A"/>
    <w:rsid w:val="00134FC1"/>
    <w:rsid w:val="00150526"/>
    <w:rsid w:val="001515C6"/>
    <w:rsid w:val="0016078E"/>
    <w:rsid w:val="00160C15"/>
    <w:rsid w:val="00167522"/>
    <w:rsid w:val="0017191A"/>
    <w:rsid w:val="001864C9"/>
    <w:rsid w:val="001964AD"/>
    <w:rsid w:val="001C04C3"/>
    <w:rsid w:val="001C3BEF"/>
    <w:rsid w:val="001C597F"/>
    <w:rsid w:val="001D4A78"/>
    <w:rsid w:val="001E0900"/>
    <w:rsid w:val="002166A0"/>
    <w:rsid w:val="00221ABF"/>
    <w:rsid w:val="002223DB"/>
    <w:rsid w:val="00223270"/>
    <w:rsid w:val="00230A1A"/>
    <w:rsid w:val="002327EB"/>
    <w:rsid w:val="00233774"/>
    <w:rsid w:val="00233E9F"/>
    <w:rsid w:val="00262941"/>
    <w:rsid w:val="002A4783"/>
    <w:rsid w:val="002C2D26"/>
    <w:rsid w:val="002C395C"/>
    <w:rsid w:val="002C7CFE"/>
    <w:rsid w:val="002E0556"/>
    <w:rsid w:val="002E0835"/>
    <w:rsid w:val="002E1FDA"/>
    <w:rsid w:val="002E3053"/>
    <w:rsid w:val="002F4A68"/>
    <w:rsid w:val="003035BB"/>
    <w:rsid w:val="0031633B"/>
    <w:rsid w:val="003223BB"/>
    <w:rsid w:val="00343A52"/>
    <w:rsid w:val="00345268"/>
    <w:rsid w:val="00364BC9"/>
    <w:rsid w:val="00371881"/>
    <w:rsid w:val="00373A19"/>
    <w:rsid w:val="0037758F"/>
    <w:rsid w:val="003800B1"/>
    <w:rsid w:val="0038188F"/>
    <w:rsid w:val="00382ACC"/>
    <w:rsid w:val="00387206"/>
    <w:rsid w:val="00390A8C"/>
    <w:rsid w:val="0039190F"/>
    <w:rsid w:val="00397336"/>
    <w:rsid w:val="003A06A3"/>
    <w:rsid w:val="003B41B4"/>
    <w:rsid w:val="003D001E"/>
    <w:rsid w:val="003F24BE"/>
    <w:rsid w:val="003F690A"/>
    <w:rsid w:val="003F74E0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3484"/>
    <w:rsid w:val="004452A4"/>
    <w:rsid w:val="00446AF8"/>
    <w:rsid w:val="00452654"/>
    <w:rsid w:val="00462844"/>
    <w:rsid w:val="00463077"/>
    <w:rsid w:val="004812FD"/>
    <w:rsid w:val="00484D72"/>
    <w:rsid w:val="0049751C"/>
    <w:rsid w:val="004C7F34"/>
    <w:rsid w:val="00513C09"/>
    <w:rsid w:val="00513FC4"/>
    <w:rsid w:val="00520E04"/>
    <w:rsid w:val="00526D15"/>
    <w:rsid w:val="0052760A"/>
    <w:rsid w:val="00531295"/>
    <w:rsid w:val="00531F45"/>
    <w:rsid w:val="0053347F"/>
    <w:rsid w:val="005336C5"/>
    <w:rsid w:val="005B68DA"/>
    <w:rsid w:val="005C29C4"/>
    <w:rsid w:val="005C5753"/>
    <w:rsid w:val="005C7729"/>
    <w:rsid w:val="005C7ABD"/>
    <w:rsid w:val="005D0F20"/>
    <w:rsid w:val="005D64F4"/>
    <w:rsid w:val="005D6E09"/>
    <w:rsid w:val="005E52D2"/>
    <w:rsid w:val="005E61D5"/>
    <w:rsid w:val="005F7E15"/>
    <w:rsid w:val="00613730"/>
    <w:rsid w:val="00615E16"/>
    <w:rsid w:val="0062588F"/>
    <w:rsid w:val="00625BF3"/>
    <w:rsid w:val="00626823"/>
    <w:rsid w:val="006446AB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646FB"/>
    <w:rsid w:val="00772018"/>
    <w:rsid w:val="00775E36"/>
    <w:rsid w:val="00783D2E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1CF5"/>
    <w:rsid w:val="007F508E"/>
    <w:rsid w:val="008161B9"/>
    <w:rsid w:val="00823F6E"/>
    <w:rsid w:val="00830FA1"/>
    <w:rsid w:val="00831E1D"/>
    <w:rsid w:val="00856D14"/>
    <w:rsid w:val="00857F32"/>
    <w:rsid w:val="00863ACC"/>
    <w:rsid w:val="00864D34"/>
    <w:rsid w:val="00896F8B"/>
    <w:rsid w:val="008A6CE2"/>
    <w:rsid w:val="008B0932"/>
    <w:rsid w:val="008B7402"/>
    <w:rsid w:val="008B7BFC"/>
    <w:rsid w:val="008C0F21"/>
    <w:rsid w:val="008C4750"/>
    <w:rsid w:val="008D6A95"/>
    <w:rsid w:val="008E067C"/>
    <w:rsid w:val="008F3742"/>
    <w:rsid w:val="008F4CF8"/>
    <w:rsid w:val="00913036"/>
    <w:rsid w:val="00936913"/>
    <w:rsid w:val="0093693C"/>
    <w:rsid w:val="00936B13"/>
    <w:rsid w:val="00941DA2"/>
    <w:rsid w:val="00942D84"/>
    <w:rsid w:val="00943BEA"/>
    <w:rsid w:val="009826BB"/>
    <w:rsid w:val="00986673"/>
    <w:rsid w:val="00987DEC"/>
    <w:rsid w:val="00994E42"/>
    <w:rsid w:val="00995A2B"/>
    <w:rsid w:val="009B1863"/>
    <w:rsid w:val="009B2CC1"/>
    <w:rsid w:val="009B4F94"/>
    <w:rsid w:val="009D063F"/>
    <w:rsid w:val="009D4601"/>
    <w:rsid w:val="009D60C5"/>
    <w:rsid w:val="00A0069D"/>
    <w:rsid w:val="00A234A7"/>
    <w:rsid w:val="00A247BC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A28A4"/>
    <w:rsid w:val="00AA72B1"/>
    <w:rsid w:val="00AB5A58"/>
    <w:rsid w:val="00AC47AF"/>
    <w:rsid w:val="00AD334C"/>
    <w:rsid w:val="00AD5C1A"/>
    <w:rsid w:val="00AE1A5E"/>
    <w:rsid w:val="00AE5068"/>
    <w:rsid w:val="00AF0ECF"/>
    <w:rsid w:val="00AF2F5B"/>
    <w:rsid w:val="00AF3BD3"/>
    <w:rsid w:val="00AF6265"/>
    <w:rsid w:val="00B163BB"/>
    <w:rsid w:val="00B262B3"/>
    <w:rsid w:val="00B369C1"/>
    <w:rsid w:val="00B41704"/>
    <w:rsid w:val="00B44783"/>
    <w:rsid w:val="00B45BFA"/>
    <w:rsid w:val="00B468AA"/>
    <w:rsid w:val="00B539B2"/>
    <w:rsid w:val="00B6006E"/>
    <w:rsid w:val="00B60678"/>
    <w:rsid w:val="00B7013C"/>
    <w:rsid w:val="00B70E88"/>
    <w:rsid w:val="00B72FC9"/>
    <w:rsid w:val="00B7640F"/>
    <w:rsid w:val="00B810BE"/>
    <w:rsid w:val="00B91EE7"/>
    <w:rsid w:val="00B953D3"/>
    <w:rsid w:val="00BA40C0"/>
    <w:rsid w:val="00BB0EBD"/>
    <w:rsid w:val="00BB1117"/>
    <w:rsid w:val="00BB447B"/>
    <w:rsid w:val="00BC2DCB"/>
    <w:rsid w:val="00BC5AE7"/>
    <w:rsid w:val="00BC73A9"/>
    <w:rsid w:val="00BD09AD"/>
    <w:rsid w:val="00BD63E9"/>
    <w:rsid w:val="00BD64DC"/>
    <w:rsid w:val="00BF3EEF"/>
    <w:rsid w:val="00BF4ABB"/>
    <w:rsid w:val="00C06B40"/>
    <w:rsid w:val="00C235A4"/>
    <w:rsid w:val="00C241FB"/>
    <w:rsid w:val="00C26C69"/>
    <w:rsid w:val="00C31440"/>
    <w:rsid w:val="00C43BB8"/>
    <w:rsid w:val="00C44329"/>
    <w:rsid w:val="00C51007"/>
    <w:rsid w:val="00C603E4"/>
    <w:rsid w:val="00C72B2B"/>
    <w:rsid w:val="00C748DD"/>
    <w:rsid w:val="00C8255D"/>
    <w:rsid w:val="00C94829"/>
    <w:rsid w:val="00C974B4"/>
    <w:rsid w:val="00CA44F3"/>
    <w:rsid w:val="00CA7DCC"/>
    <w:rsid w:val="00CB3380"/>
    <w:rsid w:val="00CD17CF"/>
    <w:rsid w:val="00CD73DF"/>
    <w:rsid w:val="00CE3957"/>
    <w:rsid w:val="00CE5593"/>
    <w:rsid w:val="00CE6156"/>
    <w:rsid w:val="00D0065C"/>
    <w:rsid w:val="00D1265A"/>
    <w:rsid w:val="00D12BF4"/>
    <w:rsid w:val="00D26A8E"/>
    <w:rsid w:val="00D27795"/>
    <w:rsid w:val="00D369DD"/>
    <w:rsid w:val="00D37555"/>
    <w:rsid w:val="00D40012"/>
    <w:rsid w:val="00D42016"/>
    <w:rsid w:val="00D43DBA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DE35D1"/>
    <w:rsid w:val="00E00CAF"/>
    <w:rsid w:val="00E23F25"/>
    <w:rsid w:val="00E33902"/>
    <w:rsid w:val="00E533AC"/>
    <w:rsid w:val="00E55389"/>
    <w:rsid w:val="00E60D85"/>
    <w:rsid w:val="00E64470"/>
    <w:rsid w:val="00E90D1D"/>
    <w:rsid w:val="00E91954"/>
    <w:rsid w:val="00E936B0"/>
    <w:rsid w:val="00E941D0"/>
    <w:rsid w:val="00EA76EF"/>
    <w:rsid w:val="00EB61AF"/>
    <w:rsid w:val="00EB7D53"/>
    <w:rsid w:val="00EC1247"/>
    <w:rsid w:val="00EC17AA"/>
    <w:rsid w:val="00ED5D8E"/>
    <w:rsid w:val="00EE26F2"/>
    <w:rsid w:val="00EE52FC"/>
    <w:rsid w:val="00EF0E10"/>
    <w:rsid w:val="00EF2E83"/>
    <w:rsid w:val="00EF7518"/>
    <w:rsid w:val="00F01973"/>
    <w:rsid w:val="00F01C72"/>
    <w:rsid w:val="00F123AE"/>
    <w:rsid w:val="00F14555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D68"/>
    <w:rsid w:val="00F86952"/>
    <w:rsid w:val="00F86A88"/>
    <w:rsid w:val="00F86C44"/>
    <w:rsid w:val="00F90AF1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AD5C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C8255D"/>
    <w:rPr>
      <w:b/>
      <w:bCs/>
    </w:rPr>
  </w:style>
  <w:style w:type="table" w:customStyle="1" w:styleId="7">
    <w:name w:val="Сетка таблицы7"/>
    <w:basedOn w:val="a1"/>
    <w:next w:val="a5"/>
    <w:uiPriority w:val="59"/>
    <w:rsid w:val="003973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D43D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CE61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0014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rsid w:val="003223B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AD5C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C8255D"/>
    <w:rPr>
      <w:b/>
      <w:bCs/>
    </w:rPr>
  </w:style>
  <w:style w:type="table" w:customStyle="1" w:styleId="7">
    <w:name w:val="Сетка таблицы7"/>
    <w:basedOn w:val="a1"/>
    <w:next w:val="a5"/>
    <w:uiPriority w:val="59"/>
    <w:rsid w:val="003973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D43D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CE61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0014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rsid w:val="003223B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91362/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2B0C-1D95-49F9-B91B-8107C0D5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37</Pages>
  <Words>15259</Words>
  <Characters>86977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19</cp:revision>
  <cp:lastPrinted>2023-04-25T06:08:00Z</cp:lastPrinted>
  <dcterms:created xsi:type="dcterms:W3CDTF">2023-10-04T09:12:00Z</dcterms:created>
  <dcterms:modified xsi:type="dcterms:W3CDTF">2024-07-26T04:49:00Z</dcterms:modified>
</cp:coreProperties>
</file>