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EA" w:rsidRDefault="007131EA" w:rsidP="007131EA">
      <w:pPr>
        <w:shd w:val="clear" w:color="auto" w:fill="FFFFFF"/>
        <w:spacing w:before="300" w:after="0" w:line="240" w:lineRule="auto"/>
        <w:jc w:val="center"/>
        <w:rPr>
          <w:rFonts w:ascii="Monotype Corsiva" w:eastAsia="Times New Roman" w:hAnsi="Monotype Corsiva" w:cs="Times New Roman"/>
          <w:b/>
          <w:i/>
          <w:iCs/>
          <w:color w:val="0000FF"/>
          <w:sz w:val="48"/>
          <w:szCs w:val="48"/>
          <w:lang w:eastAsia="ru-RU"/>
        </w:rPr>
      </w:pPr>
      <w:r w:rsidRPr="008C2394">
        <w:rPr>
          <w:rFonts w:ascii="Monotype Corsiva" w:eastAsia="Times New Roman" w:hAnsi="Monotype Corsiva" w:cs="Times New Roman"/>
          <w:b/>
          <w:i/>
          <w:iCs/>
          <w:color w:val="0000FF"/>
          <w:sz w:val="48"/>
          <w:szCs w:val="48"/>
          <w:lang w:eastAsia="ru-RU"/>
        </w:rPr>
        <w:t>Во сколько лет отдать ребенка в школу?</w:t>
      </w:r>
    </w:p>
    <w:p w:rsidR="007131EA" w:rsidRDefault="007131EA" w:rsidP="007131EA">
      <w:p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Многие родители задаются вопросом, в каком возрасте отдавать ребенка в школу – в 6 или в 7 лет? Однозначного вопроса ответа на данный вопрос быть не может. Все зависит от ребенка. Кто – то и в 7 лет является «незрелым», а кто – то и в 6 полностью готов! Но все же психологи склоняются к тому, что полная школьная зрелость наступает у детей в 7 лет. Но если вашему ребенку  еще 6 лет, но он: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Здоров и не относится к часто болеющим детям (более 5 – 6 раз в год) детям – то есть у него крепкий иммунитет, нет хронических заболеваний;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Хорошо социально адаптирован, легко налаживает контакты и, желательно, имеет опыт посещения детских дошкольных учреждений (от детских садов до школ раннего развития – любых детских коллективов);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Хорошо ориентируется в окружающем мире, понимает назначение школы и правила учебы в ней;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Хорошо владеет речью, не заикается, достаточно четко произносит все звуки, имеет достаточный словарный запас;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Имеет адекватную самооценку, низкую тревожность и утомляемость;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Самостоятелен;</w:t>
      </w:r>
    </w:p>
    <w:p w:rsidR="007131EA" w:rsidRDefault="007131EA" w:rsidP="007131EA">
      <w:pPr>
        <w:pStyle w:val="a3"/>
        <w:numPr>
          <w:ilvl w:val="0"/>
          <w:numId w:val="1"/>
        </w:numPr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Имеет сформированные учебные навыки, </w:t>
      </w:r>
    </w:p>
    <w:p w:rsidR="007131EA" w:rsidRDefault="007131EA" w:rsidP="007131EA">
      <w:pPr>
        <w:pStyle w:val="a3"/>
        <w:shd w:val="clear" w:color="auto" w:fill="FFFFFF"/>
        <w:spacing w:before="300" w:after="0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то вам можно собирать портфель и вести ребенка в школу.</w:t>
      </w:r>
    </w:p>
    <w:p w:rsidR="007131EA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t xml:space="preserve">   </w:t>
      </w:r>
      <w:r w:rsidRPr="00D15EBA"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t>Но помните, что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только при сочетании всех вышеперечисленных факторов поход в школу шестилетки будет оправдан!</w:t>
      </w:r>
    </w:p>
    <w:p w:rsidR="007131EA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Плюс еще очень важный момент: развитый ребенок и готовый к школе ребенок – это не одно и то же.</w:t>
      </w:r>
    </w:p>
    <w:p w:rsidR="007131EA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t xml:space="preserve">   </w:t>
      </w:r>
      <w:r w:rsidRPr="00D15EBA"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t>Обучаемость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– это те умения и навыки, которым ребенка обучили: умение писать, читать, считать.</w:t>
      </w:r>
    </w:p>
    <w:p w:rsidR="007131EA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t xml:space="preserve">   </w:t>
      </w:r>
      <w:r w:rsidRPr="00D15EBA"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t>Интеллектуальное же развитие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– это некий умственный потенциал, способность ребенка к самодвижению, к самостоятельному обучению, к решению проблемных задач.</w:t>
      </w:r>
    </w:p>
    <w:p w:rsidR="007131EA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   Кроме всего прочего, помимо обучаемости и усидчивости, есть такая штука, как здоровье и иммунная нагрузка. То есть первоклассник должен быть настолько физически и </w:t>
      </w:r>
      <w:proofErr w:type="spellStart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иммунно</w:t>
      </w:r>
      <w:proofErr w:type="spellEnd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развитым, что бы попав в класс с 20 – 30 другими детьми, имел силы отработать свой рабочий день и плюс противостоять неизбежным в большом коллективе инфекциям. Поэтому в последний </w:t>
      </w:r>
      <w:proofErr w:type="spellStart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предшкольный</w:t>
      </w:r>
      <w:proofErr w:type="spellEnd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год следует уделить внимание укреплению здоровья будущего первоклассника, а так же расширению его кругозора и общего развития.</w:t>
      </w:r>
    </w:p>
    <w:p w:rsidR="007131EA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lastRenderedPageBreak/>
        <w:t xml:space="preserve">     Как правило, реально к обучению в школе с 6 лет </w:t>
      </w:r>
      <w:proofErr w:type="gramStart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готовы</w:t>
      </w:r>
      <w:proofErr w:type="gramEnd"/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не более 10% детишек. Остальным же лучше идти в школу с 7 лет. Поэтому лучше трезво оценить возможности своего ребенка и обеспечить ему удачный старт в эстафете длиной целых 11 лет.</w:t>
      </w:r>
    </w:p>
    <w:p w:rsidR="007131EA" w:rsidRPr="008C2394" w:rsidRDefault="007131EA" w:rsidP="007131EA">
      <w:pPr>
        <w:pStyle w:val="a3"/>
        <w:shd w:val="clear" w:color="auto" w:fill="FFFFFF"/>
        <w:spacing w:before="300" w:after="0"/>
        <w:ind w:left="142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                                                    Подготовила: учитель – логопед,  Яровая Т.А.</w:t>
      </w:r>
    </w:p>
    <w:p w:rsidR="007131EA" w:rsidRDefault="007131EA" w:rsidP="007131EA">
      <w:pPr>
        <w:shd w:val="clear" w:color="auto" w:fill="FFFFFF"/>
        <w:spacing w:before="300" w:after="0"/>
        <w:jc w:val="center"/>
        <w:rPr>
          <w:rFonts w:ascii="Verdana" w:eastAsia="Times New Roman" w:hAnsi="Verdana" w:cs="Times New Roman"/>
          <w:i/>
          <w:iCs/>
          <w:color w:val="0000FF"/>
          <w:sz w:val="24"/>
          <w:szCs w:val="24"/>
          <w:lang w:eastAsia="ru-RU"/>
        </w:rPr>
      </w:pPr>
    </w:p>
    <w:p w:rsidR="007F1195" w:rsidRDefault="007131EA">
      <w:bookmarkStart w:id="0" w:name="_GoBack"/>
      <w:bookmarkEnd w:id="0"/>
    </w:p>
    <w:sectPr w:rsidR="007F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A1906"/>
    <w:multiLevelType w:val="hybridMultilevel"/>
    <w:tmpl w:val="500A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43"/>
    <w:rsid w:val="007131EA"/>
    <w:rsid w:val="00AA4801"/>
    <w:rsid w:val="00B245E8"/>
    <w:rsid w:val="00E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2016-03-21T09:44:00Z</dcterms:created>
  <dcterms:modified xsi:type="dcterms:W3CDTF">2016-03-21T09:44:00Z</dcterms:modified>
</cp:coreProperties>
</file>